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693"/>
      </w:tblGrid>
      <w:tr w:rsidR="003E36B6" w:rsidTr="003E36B6">
        <w:tc>
          <w:tcPr>
            <w:tcW w:w="8330" w:type="dxa"/>
          </w:tcPr>
          <w:p w:rsidR="003E36B6" w:rsidRDefault="003E36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3E36B6" w:rsidRDefault="003E36B6" w:rsidP="003E36B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E36B6" w:rsidRDefault="003E36B6" w:rsidP="003E36B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«КЦСОН»</w:t>
            </w:r>
          </w:p>
          <w:p w:rsidR="003E36B6" w:rsidRDefault="003E36B6" w:rsidP="003E36B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EC1F28" w:rsidRDefault="003E36B6" w:rsidP="003E36B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215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О.И.Беленькова</w:t>
            </w:r>
            <w:proofErr w:type="spellEnd"/>
          </w:p>
          <w:p w:rsidR="003E36B6" w:rsidRDefault="003E36B6" w:rsidP="003E36B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6B6" w:rsidRPr="00EC1F28" w:rsidRDefault="00EC1F28" w:rsidP="003E36B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«22</w:t>
            </w:r>
            <w:r w:rsidRPr="00EC1F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января </w:t>
            </w:r>
            <w:r w:rsidR="003E36B6" w:rsidRPr="00EC1F28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215F49" w:rsidRPr="00EC1F28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930815" w:rsidRPr="00EC1F28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3E36B6" w:rsidRPr="00EC1F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</w:p>
          <w:p w:rsidR="003E36B6" w:rsidRDefault="003E36B6" w:rsidP="003E36B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6B6" w:rsidRDefault="003E36B6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6B6" w:rsidRDefault="003E36B6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E36B6" w:rsidRDefault="003E36B6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6DB2" w:rsidRDefault="00E26DB2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E36B6" w:rsidRDefault="003E36B6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E36B6" w:rsidRDefault="003E36B6" w:rsidP="003E36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E36B6" w:rsidRPr="003E36B6" w:rsidRDefault="003E36B6" w:rsidP="003E36B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ПОЛОЖЕНИЕ</w:t>
      </w:r>
    </w:p>
    <w:p w:rsidR="003E36B6" w:rsidRPr="003E36B6" w:rsidRDefault="003E36B6" w:rsidP="003E36B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об отделении психолого-педагогической помощи семье и детям</w:t>
      </w:r>
    </w:p>
    <w:p w:rsidR="003E36B6" w:rsidRPr="003E36B6" w:rsidRDefault="003E36B6" w:rsidP="003E36B6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3E36B6" w:rsidRPr="003E36B6" w:rsidRDefault="003E36B6" w:rsidP="003E36B6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36B6" w:rsidRDefault="003E36B6" w:rsidP="003E36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3E36B6" w:rsidRPr="00B8591A" w:rsidRDefault="00B8591A" w:rsidP="00B8591A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2018</w:t>
      </w:r>
    </w:p>
    <w:p w:rsidR="003E36B6" w:rsidRDefault="003E36B6" w:rsidP="003E36B6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r w:rsidR="00E26DB2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>
        <w:rPr>
          <w:rFonts w:ascii="Times New Roman" w:hAnsi="Times New Roman"/>
          <w:b/>
          <w:sz w:val="24"/>
          <w:szCs w:val="24"/>
        </w:rPr>
        <w:t>.</w:t>
      </w:r>
      <w:r w:rsidR="00E26DB2">
        <w:rPr>
          <w:rFonts w:ascii="Times New Roman" w:hAnsi="Times New Roman"/>
          <w:b/>
          <w:sz w:val="24"/>
          <w:szCs w:val="24"/>
        </w:rPr>
        <w:t xml:space="preserve"> Кочки</w:t>
      </w:r>
    </w:p>
    <w:p w:rsidR="003E36B6" w:rsidRPr="00397F07" w:rsidRDefault="003E36B6" w:rsidP="003E36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97F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36B6" w:rsidRDefault="003E36B6" w:rsidP="00E26DB2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3E36B6" w:rsidRDefault="00E26DB2" w:rsidP="000755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22C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3E36B6">
        <w:rPr>
          <w:rFonts w:ascii="Times New Roman" w:hAnsi="Times New Roman"/>
          <w:sz w:val="28"/>
          <w:szCs w:val="28"/>
        </w:rPr>
        <w:t xml:space="preserve">Отделение психолого-педагогической помощи семье и детям </w:t>
      </w:r>
      <w:r w:rsidR="008B4F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B4F25">
        <w:rPr>
          <w:rFonts w:ascii="Times New Roman" w:hAnsi="Times New Roman"/>
          <w:sz w:val="28"/>
          <w:szCs w:val="28"/>
        </w:rPr>
        <w:t>далее-отделение</w:t>
      </w:r>
      <w:proofErr w:type="spellEnd"/>
      <w:r w:rsidR="008B4F25">
        <w:rPr>
          <w:rFonts w:ascii="Times New Roman" w:hAnsi="Times New Roman"/>
          <w:sz w:val="28"/>
          <w:szCs w:val="28"/>
        </w:rPr>
        <w:t xml:space="preserve">) </w:t>
      </w:r>
      <w:r w:rsidR="003E36B6">
        <w:rPr>
          <w:rFonts w:ascii="Times New Roman" w:hAnsi="Times New Roman"/>
          <w:sz w:val="28"/>
          <w:szCs w:val="28"/>
        </w:rPr>
        <w:t xml:space="preserve">является структурным подразделением Муниципального бюджетного учреждения </w:t>
      </w:r>
      <w:proofErr w:type="spellStart"/>
      <w:r w:rsidR="003E36B6">
        <w:rPr>
          <w:rFonts w:ascii="Times New Roman" w:hAnsi="Times New Roman"/>
          <w:sz w:val="28"/>
          <w:szCs w:val="28"/>
        </w:rPr>
        <w:t>Кочковского</w:t>
      </w:r>
      <w:proofErr w:type="spellEnd"/>
      <w:r w:rsidR="003E36B6">
        <w:rPr>
          <w:rFonts w:ascii="Times New Roman" w:hAnsi="Times New Roman"/>
          <w:sz w:val="28"/>
          <w:szCs w:val="28"/>
        </w:rPr>
        <w:t xml:space="preserve"> района  Новосибирской области «Комплексный центр социального обслуживания нас</w:t>
      </w:r>
      <w:r w:rsidR="008B4F25">
        <w:rPr>
          <w:rFonts w:ascii="Times New Roman" w:hAnsi="Times New Roman"/>
          <w:sz w:val="28"/>
          <w:szCs w:val="28"/>
        </w:rPr>
        <w:t>еления» (далее – Центр</w:t>
      </w:r>
      <w:r w:rsidR="003E36B6">
        <w:rPr>
          <w:rFonts w:ascii="Times New Roman" w:hAnsi="Times New Roman"/>
          <w:sz w:val="28"/>
          <w:szCs w:val="28"/>
        </w:rPr>
        <w:t>), предназначается для оказания социальной помощи семье и детям, нуждающимся в социальной поддержке.</w:t>
      </w:r>
    </w:p>
    <w:p w:rsidR="003E36B6" w:rsidRDefault="00E26DB2" w:rsidP="000755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22C2">
        <w:rPr>
          <w:rFonts w:ascii="Times New Roman" w:hAnsi="Times New Roman"/>
          <w:sz w:val="28"/>
          <w:szCs w:val="28"/>
        </w:rPr>
        <w:t>1.2.</w:t>
      </w:r>
      <w:r w:rsidR="003E36B6">
        <w:rPr>
          <w:rFonts w:ascii="Times New Roman" w:hAnsi="Times New Roman"/>
          <w:sz w:val="28"/>
          <w:szCs w:val="28"/>
        </w:rPr>
        <w:t xml:space="preserve">Отделение </w:t>
      </w:r>
      <w:r w:rsidR="00E922C2">
        <w:rPr>
          <w:rFonts w:ascii="Times New Roman" w:hAnsi="Times New Roman"/>
          <w:sz w:val="28"/>
          <w:szCs w:val="28"/>
        </w:rPr>
        <w:t>располагается</w:t>
      </w:r>
      <w:r w:rsidR="003E36B6">
        <w:rPr>
          <w:rFonts w:ascii="Times New Roman" w:hAnsi="Times New Roman"/>
          <w:sz w:val="28"/>
          <w:szCs w:val="28"/>
        </w:rPr>
        <w:t xml:space="preserve"> по адресу: Новосибирская область, Кочковский район, с. Кочки, ул. Коммунальная,4. Обеспечено всеми средствами коммунально-бытового обслуживания, телефонной связью </w:t>
      </w:r>
      <w:r w:rsidR="008B4F25">
        <w:rPr>
          <w:rFonts w:ascii="Times New Roman" w:hAnsi="Times New Roman"/>
          <w:sz w:val="28"/>
          <w:szCs w:val="28"/>
        </w:rPr>
        <w:t>(383)-56-</w:t>
      </w:r>
      <w:r w:rsidR="003E36B6">
        <w:rPr>
          <w:rFonts w:ascii="Times New Roman" w:hAnsi="Times New Roman"/>
          <w:sz w:val="28"/>
          <w:szCs w:val="28"/>
        </w:rPr>
        <w:t>22 554, соответствует санитарно-гигиеническим нормам и требованиям пожарной безопасности. Доступно для всех категорий обслуживаемых граждан.</w:t>
      </w:r>
    </w:p>
    <w:p w:rsidR="0007554E" w:rsidRDefault="0007554E" w:rsidP="000755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22C2">
        <w:rPr>
          <w:rFonts w:ascii="Times New Roman" w:hAnsi="Times New Roman"/>
          <w:sz w:val="28"/>
          <w:szCs w:val="28"/>
        </w:rPr>
        <w:t xml:space="preserve">1.3. Социальное обслуживание в </w:t>
      </w:r>
      <w:proofErr w:type="spellStart"/>
      <w:r w:rsidR="00E922C2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="00E922C2">
        <w:rPr>
          <w:rFonts w:ascii="Times New Roman" w:hAnsi="Times New Roman"/>
          <w:sz w:val="28"/>
          <w:szCs w:val="28"/>
        </w:rPr>
        <w:t xml:space="preserve"> форме социального обслуживания предоставляется получателям социальных услуг в определенное время суток и включает в себя оказание социальных услуг, необходимых гражданину с учетом его индивидуальной нуждаемости.</w:t>
      </w:r>
    </w:p>
    <w:p w:rsidR="00E922C2" w:rsidRDefault="0007554E" w:rsidP="000755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22C2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2C2">
        <w:rPr>
          <w:rFonts w:ascii="Times New Roman" w:hAnsi="Times New Roman"/>
          <w:sz w:val="28"/>
          <w:szCs w:val="28"/>
        </w:rPr>
        <w:t>Отделение возглавляет заведующий отделением, назначаемый приказом директора Учреждения, который осуществляет руководство текущей деятельностью Отделения. Заведующий несет персональную ответственность за ненадлежащее исполнение возложенных на Отделение задач, организует работу Отделения.</w:t>
      </w:r>
    </w:p>
    <w:p w:rsidR="00E922C2" w:rsidRDefault="00E922C2" w:rsidP="000755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  Отделение создается, реорганизуется и ликвидируется приказом директора Учреждения.</w:t>
      </w:r>
    </w:p>
    <w:p w:rsidR="00E922C2" w:rsidRDefault="00E922C2" w:rsidP="000755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</w:t>
      </w:r>
      <w:r w:rsidRPr="00310DBF">
        <w:rPr>
          <w:rFonts w:ascii="Times New Roman" w:eastAsiaTheme="minorEastAsia" w:hAnsi="Times New Roman"/>
          <w:color w:val="000000"/>
          <w:sz w:val="28"/>
          <w:szCs w:val="28"/>
        </w:rPr>
        <w:t xml:space="preserve">В своей работе Отделение руководствуется приказами и распоряжениями директора Учреждения, законами и иными нормативными правовыми актами Новосибирской области и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</w:rPr>
        <w:t>Кочковского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310DBF">
        <w:rPr>
          <w:rFonts w:ascii="Times New Roman" w:eastAsiaTheme="minorEastAsia" w:hAnsi="Times New Roman"/>
          <w:color w:val="000000"/>
          <w:sz w:val="28"/>
          <w:szCs w:val="28"/>
        </w:rPr>
        <w:t xml:space="preserve">района, действующим законодательством Российской Федерации, приказами, методическими рекомендациями министерства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труда и </w:t>
      </w:r>
      <w:r w:rsidRPr="00310DBF">
        <w:rPr>
          <w:rFonts w:ascii="Times New Roman" w:eastAsiaTheme="minorEastAsia" w:hAnsi="Times New Roman"/>
          <w:color w:val="000000"/>
          <w:sz w:val="28"/>
          <w:szCs w:val="28"/>
        </w:rPr>
        <w:t>социального развития Новосибирской области, Уставом Учреждения, настоящим Положением</w:t>
      </w:r>
      <w:r w:rsidRPr="00310DBF">
        <w:rPr>
          <w:rFonts w:ascii="Times New Roman" w:eastAsiaTheme="minorEastAsia" w:hAnsi="Times New Roman"/>
          <w:color w:val="000000"/>
          <w:sz w:val="23"/>
          <w:szCs w:val="23"/>
        </w:rPr>
        <w:t>.</w:t>
      </w:r>
    </w:p>
    <w:p w:rsidR="00397F07" w:rsidRDefault="00397F07" w:rsidP="00397F0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7F07" w:rsidRDefault="00397F07" w:rsidP="00397F0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7F07" w:rsidRPr="00397F07" w:rsidRDefault="00397F07" w:rsidP="00397F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Правовые и нормативные акты в соответствии, с которыми осуществляется  деятельность отделения</w:t>
      </w:r>
    </w:p>
    <w:p w:rsidR="00397F07" w:rsidRDefault="00397F07" w:rsidP="00397F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97F07" w:rsidRDefault="00397F07" w:rsidP="00397F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397F07" w:rsidRDefault="00397F07" w:rsidP="00397F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397F07" w:rsidRDefault="00397F07" w:rsidP="00397F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законодательство в сфере соц</w:t>
      </w:r>
      <w:r w:rsidR="00FC0B8B">
        <w:rPr>
          <w:rFonts w:ascii="Times New Roman" w:hAnsi="Times New Roman"/>
          <w:sz w:val="28"/>
          <w:szCs w:val="28"/>
        </w:rPr>
        <w:t>иального обслуживания населения:</w:t>
      </w:r>
    </w:p>
    <w:p w:rsidR="00FC0B8B" w:rsidRDefault="00FC0B8B" w:rsidP="00FC0B8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922C2">
        <w:rPr>
          <w:rFonts w:ascii="Times New Roman" w:hAnsi="Times New Roman"/>
          <w:sz w:val="28"/>
          <w:szCs w:val="28"/>
        </w:rPr>
        <w:t>едеральный закон</w:t>
      </w:r>
      <w:r>
        <w:rPr>
          <w:rFonts w:ascii="Times New Roman" w:hAnsi="Times New Roman"/>
          <w:sz w:val="28"/>
          <w:szCs w:val="28"/>
        </w:rPr>
        <w:t xml:space="preserve"> № 442-ФЗ от 28.12.2013 г. «Об основах социального обслуживания граждан в Российской Федерации»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FC0B8B" w:rsidRDefault="00E922C2" w:rsidP="00FC0B8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</w:t>
      </w:r>
      <w:r w:rsidR="00FC0B8B">
        <w:rPr>
          <w:rFonts w:ascii="Times New Roman" w:hAnsi="Times New Roman"/>
          <w:sz w:val="28"/>
          <w:szCs w:val="28"/>
        </w:rPr>
        <w:t xml:space="preserve"> от 24.06.1999 №120-ФЗ «об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FC0B8B" w:rsidRDefault="00FC0B8B" w:rsidP="00FC0B8B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№1239 от 24.11.2014 «Об утверждении</w:t>
      </w:r>
      <w:r w:rsidR="007C5CFC">
        <w:rPr>
          <w:rFonts w:ascii="Times New Roman" w:hAnsi="Times New Roman"/>
          <w:sz w:val="28"/>
          <w:szCs w:val="28"/>
        </w:rPr>
        <w:t xml:space="preserve"> правил размещения и обновления информации о поставщике социальных услуг на официальном сайте поставщика социальных услуг в информационно-телек</w:t>
      </w:r>
      <w:r w:rsidR="00E922C2">
        <w:rPr>
          <w:rFonts w:ascii="Times New Roman" w:hAnsi="Times New Roman"/>
          <w:sz w:val="28"/>
          <w:szCs w:val="28"/>
        </w:rPr>
        <w:t>оммуникационной сети «Интернет»;</w:t>
      </w:r>
    </w:p>
    <w:p w:rsidR="007C5CFC" w:rsidRDefault="007C5CFC" w:rsidP="00FC0B8B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№1236 от 24.11.2014 «Об утверждении примерного перечня социальных услуг по видам социальных услуг»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7C5CFC" w:rsidRDefault="007C5CFC" w:rsidP="00FC0B8B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№1075 от 18.10.2014 «Об утверждении Правил определения среднедушевого дохода для предоставления социальных услуг»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7C5CFC" w:rsidRDefault="007C5CFC" w:rsidP="00FC0B8B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Минтруда России №874н от 10.11.2014 «О примерной форме договора о предоставлении социальных услуг, а также форме индивидуальной программы предоставления социальных услуг»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FC0B8B" w:rsidRPr="00E922C2" w:rsidRDefault="007C5CFC" w:rsidP="00E922C2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Минтруда России №159н от 28.03.2014 «Об утверждении формы заявления о предоставлении социальных услуг»</w:t>
      </w:r>
      <w:r w:rsidR="00E922C2">
        <w:rPr>
          <w:rFonts w:ascii="Times New Roman" w:hAnsi="Times New Roman"/>
          <w:sz w:val="28"/>
          <w:szCs w:val="28"/>
        </w:rPr>
        <w:t>.</w:t>
      </w:r>
    </w:p>
    <w:p w:rsidR="00397F07" w:rsidRDefault="00397F07" w:rsidP="00397F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законодательство в сфере соц</w:t>
      </w:r>
      <w:r w:rsidR="007C5CFC">
        <w:rPr>
          <w:rFonts w:ascii="Times New Roman" w:hAnsi="Times New Roman"/>
          <w:sz w:val="28"/>
          <w:szCs w:val="28"/>
        </w:rPr>
        <w:t>иального обслуживания населения:</w:t>
      </w:r>
    </w:p>
    <w:p w:rsidR="007C5CFC" w:rsidRDefault="007C5CFC" w:rsidP="007C5CFC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Новосибирской области №499 от 18.12.2014 «Об отдельных вопросах организации социального обслуживания граждан в Новосибирской области»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7C5CFC" w:rsidRDefault="007C5CFC" w:rsidP="007C5CFC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Новосибирской области от 05.03.2015 № 74-п «О дополнительных категориях граждан, которым социальные услуги в Новосибирской области предоставляются бесплатно»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7C5CFC" w:rsidRDefault="00E13B04" w:rsidP="007C5CFC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социального развития Новосибирской области № 1431 от 19.12.2014 «Об утверждении рекомендуемых форм договоров о предоставлении социальных услуг, рекомендуемой формы акта о предоставлении срочных социальных услуг»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E13B04" w:rsidRDefault="00E13B04" w:rsidP="007C5CFC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социального развития Новосибирской области № 1446 от 23.12.2014 «Об утверждении стандартов социальных услуг, предоставляемых поставщиками социальных услуг»</w:t>
      </w:r>
      <w:r w:rsidR="00E922C2">
        <w:rPr>
          <w:rFonts w:ascii="Times New Roman" w:hAnsi="Times New Roman"/>
          <w:sz w:val="28"/>
          <w:szCs w:val="28"/>
        </w:rPr>
        <w:t>;</w:t>
      </w:r>
    </w:p>
    <w:p w:rsidR="00E13B04" w:rsidRPr="00E13B04" w:rsidRDefault="00E13B04" w:rsidP="00E13B04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социального развития Новосибирской области № 1288 от 31.10.2014 «Об утверждении порядков предоставления социальных услуг»</w:t>
      </w:r>
      <w:r w:rsidR="00E922C2">
        <w:rPr>
          <w:rFonts w:ascii="Times New Roman" w:hAnsi="Times New Roman"/>
          <w:sz w:val="28"/>
          <w:szCs w:val="28"/>
        </w:rPr>
        <w:t>.</w:t>
      </w:r>
    </w:p>
    <w:p w:rsidR="00397F07" w:rsidRDefault="00397F07" w:rsidP="00397F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документы </w:t>
      </w:r>
      <w:r w:rsidR="00531CF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31CFF">
        <w:rPr>
          <w:rFonts w:ascii="Times New Roman" w:hAnsi="Times New Roman"/>
          <w:sz w:val="28"/>
          <w:szCs w:val="28"/>
        </w:rPr>
        <w:t>Кочковского</w:t>
      </w:r>
      <w:proofErr w:type="spellEnd"/>
      <w:r w:rsidR="00531CFF">
        <w:rPr>
          <w:rFonts w:ascii="Times New Roman" w:hAnsi="Times New Roman"/>
          <w:sz w:val="28"/>
          <w:szCs w:val="28"/>
        </w:rPr>
        <w:t xml:space="preserve"> района в сфере социального обслуживания;</w:t>
      </w:r>
    </w:p>
    <w:p w:rsidR="00531CFF" w:rsidRDefault="00531CFF" w:rsidP="00397F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Положение о муниципальном бюджетном учреждении </w:t>
      </w:r>
      <w:proofErr w:type="spellStart"/>
      <w:r>
        <w:rPr>
          <w:rFonts w:ascii="Times New Roman" w:hAnsi="Times New Roman"/>
          <w:sz w:val="28"/>
          <w:szCs w:val="28"/>
        </w:rPr>
        <w:t>Кочковского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 «Комплексный центр социального обслуживания населения»;</w:t>
      </w:r>
    </w:p>
    <w:p w:rsidR="00531CFF" w:rsidRDefault="00531CFF" w:rsidP="00397F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распорядка для получателей социальных услуг;</w:t>
      </w:r>
    </w:p>
    <w:p w:rsidR="00531CFF" w:rsidRDefault="00531CFF" w:rsidP="00531CFF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BA73BE" w:rsidRPr="00D72DD7" w:rsidRDefault="00BA73BE" w:rsidP="00BA73B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2DD7">
        <w:rPr>
          <w:b/>
          <w:bCs/>
          <w:sz w:val="28"/>
          <w:szCs w:val="28"/>
        </w:rPr>
        <w:t>. Цели и задачи деятельности Отделения</w:t>
      </w:r>
    </w:p>
    <w:p w:rsidR="00BA73BE" w:rsidRPr="00D72DD7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DD7">
        <w:rPr>
          <w:sz w:val="28"/>
          <w:szCs w:val="28"/>
        </w:rPr>
        <w:t xml:space="preserve">.1. Выявление совместно с государственными и муниципальными органами и учреждениями системы профилактики безнадзорности и правонарушений несовершеннолетних, общественными и религиозными организациями и объединениями граждан, нуждающихся в социальном обслуживании, и их учет; </w:t>
      </w:r>
    </w:p>
    <w:p w:rsidR="00BA73BE" w:rsidRPr="00D72DD7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D72DD7">
        <w:rPr>
          <w:sz w:val="28"/>
          <w:szCs w:val="28"/>
        </w:rPr>
        <w:t>казание семьям с детьми и отдельным гражданам, при наличии обстоятельств, которые ухудшают или могут ухудшить условия их жизнедеятельности, помощи в реализации законных прав и интересов, содействие в улучшении их социального и материального положения, а</w:t>
      </w:r>
      <w:r>
        <w:rPr>
          <w:sz w:val="28"/>
          <w:szCs w:val="28"/>
        </w:rPr>
        <w:t xml:space="preserve"> также психологического статуса.</w:t>
      </w:r>
    </w:p>
    <w:p w:rsidR="00BA73BE" w:rsidRPr="00D72DD7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Pr="00D72DD7">
        <w:rPr>
          <w:sz w:val="28"/>
          <w:szCs w:val="28"/>
        </w:rPr>
        <w:t xml:space="preserve">ыявление несовершеннолетних, находящихся в социально опасном положении или испытывающих трудности в социальной адаптации, а также семей, несовершеннолетние члены которых нуждаются в социальных услугах, осуществление социальной реабилитации этих лиц (в том числе в </w:t>
      </w:r>
      <w:proofErr w:type="spellStart"/>
      <w:r w:rsidRPr="00D72DD7">
        <w:rPr>
          <w:sz w:val="28"/>
          <w:szCs w:val="28"/>
        </w:rPr>
        <w:t>полустационарной</w:t>
      </w:r>
      <w:proofErr w:type="spellEnd"/>
      <w:r w:rsidRPr="00D72DD7">
        <w:rPr>
          <w:sz w:val="28"/>
          <w:szCs w:val="28"/>
        </w:rPr>
        <w:t xml:space="preserve"> форме социального обслуживания), оказание им необходимой помощи в соответствии с индивидуальными программами </w:t>
      </w:r>
      <w:r>
        <w:rPr>
          <w:sz w:val="28"/>
          <w:szCs w:val="28"/>
        </w:rPr>
        <w:t>предоставления социальных услуг.</w:t>
      </w:r>
    </w:p>
    <w:p w:rsidR="00BA73BE" w:rsidRPr="00D72DD7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D72DD7">
        <w:rPr>
          <w:sz w:val="28"/>
          <w:szCs w:val="28"/>
        </w:rPr>
        <w:t>существление мероприятий по профилактике безнадзорности и беспризорности несовершеннолетних совместно с органами и учреждениями системы профилактики безнадзорности и пр</w:t>
      </w:r>
      <w:r>
        <w:rPr>
          <w:sz w:val="28"/>
          <w:szCs w:val="28"/>
        </w:rPr>
        <w:t>авонарушений несовершеннолетних.</w:t>
      </w:r>
    </w:p>
    <w:p w:rsidR="00BA73BE" w:rsidRPr="00D72DD7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DD7">
        <w:rPr>
          <w:sz w:val="28"/>
          <w:szCs w:val="28"/>
        </w:rPr>
        <w:t>.5. Определение конкретных форм помощи несовершеннолетним, находящимся в социально опасном положении или испытывающим трудности в социальной адаптации, а также семьям, несовершеннолетние члены которых</w:t>
      </w:r>
      <w:r>
        <w:rPr>
          <w:sz w:val="28"/>
          <w:szCs w:val="28"/>
        </w:rPr>
        <w:t xml:space="preserve"> нуждаются в социальных услугах.</w:t>
      </w:r>
    </w:p>
    <w:p w:rsidR="00BA73BE" w:rsidRPr="00D72DD7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DD7">
        <w:rPr>
          <w:sz w:val="28"/>
          <w:szCs w:val="28"/>
        </w:rPr>
        <w:t>.6. Оказание необходимых гражданам социально-бытовых, социально-психологических, социально-педагогических, социально-трудовых, социально-правовых услуг и услуг, оказанных в целях повышения коммуникативного потенциала получателей социальных услуг, в том числе детей - инвалидов, имеющих ограничения жизнедеятельности, в соответствии с назначением учреждения, а также осуществление социального патронажа нуждающихся в социальной п</w:t>
      </w:r>
      <w:r>
        <w:rPr>
          <w:sz w:val="28"/>
          <w:szCs w:val="28"/>
        </w:rPr>
        <w:t>омощи, реабилитации и поддержке.</w:t>
      </w:r>
    </w:p>
    <w:p w:rsidR="00BA73BE" w:rsidRPr="00D72DD7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DD7">
        <w:rPr>
          <w:sz w:val="28"/>
          <w:szCs w:val="28"/>
        </w:rPr>
        <w:t>.7. Повышение качества предоставляемых социальных услуг и внедрение в практику новых и более эффективных форм социа</w:t>
      </w:r>
      <w:r>
        <w:rPr>
          <w:sz w:val="28"/>
          <w:szCs w:val="28"/>
        </w:rPr>
        <w:t>льного обслуживания населения.</w:t>
      </w:r>
    </w:p>
    <w:p w:rsidR="00BA73BE" w:rsidRPr="00D72DD7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DD7">
        <w:rPr>
          <w:sz w:val="28"/>
          <w:szCs w:val="28"/>
        </w:rPr>
        <w:t>.8. Проведение мониторинга качества предоставления социал</w:t>
      </w:r>
      <w:r>
        <w:rPr>
          <w:sz w:val="28"/>
          <w:szCs w:val="28"/>
        </w:rPr>
        <w:t>ьного обслуживания в Отделении.</w:t>
      </w:r>
    </w:p>
    <w:p w:rsidR="00BA73BE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72DD7">
        <w:rPr>
          <w:sz w:val="28"/>
          <w:szCs w:val="28"/>
        </w:rPr>
        <w:t>.9. Информирование и консультирование населения о деятельности Отделения (о видах социальных услуг, порядке и условиях предоставления социальных услуг в Отделении</w:t>
      </w:r>
      <w:r>
        <w:rPr>
          <w:sz w:val="28"/>
          <w:szCs w:val="28"/>
        </w:rPr>
        <w:t>).</w:t>
      </w:r>
    </w:p>
    <w:p w:rsidR="00BA73BE" w:rsidRDefault="00BA73BE" w:rsidP="00BA73BE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Pr="00D72DD7">
        <w:rPr>
          <w:sz w:val="28"/>
          <w:szCs w:val="28"/>
        </w:rPr>
        <w:t xml:space="preserve">Осуществление взаимодействия с </w:t>
      </w:r>
      <w:r>
        <w:rPr>
          <w:sz w:val="28"/>
          <w:szCs w:val="28"/>
        </w:rPr>
        <w:t xml:space="preserve">министерством труда и социального развития Новосибирской области, государственными и муниципальными организациями социального обслуживания населения Новосибирской области; отделом организации социального обслуживания населения администрации </w:t>
      </w:r>
      <w:proofErr w:type="spellStart"/>
      <w:r>
        <w:rPr>
          <w:sz w:val="28"/>
          <w:szCs w:val="28"/>
        </w:rPr>
        <w:t>Кочковского</w:t>
      </w:r>
      <w:proofErr w:type="spellEnd"/>
      <w:r>
        <w:rPr>
          <w:sz w:val="28"/>
          <w:szCs w:val="28"/>
        </w:rPr>
        <w:t xml:space="preserve"> района, </w:t>
      </w:r>
      <w:r w:rsidRPr="000F28B7">
        <w:rPr>
          <w:sz w:val="28"/>
          <w:szCs w:val="28"/>
        </w:rPr>
        <w:t xml:space="preserve">ИПДН при ОВД </w:t>
      </w:r>
      <w:proofErr w:type="spellStart"/>
      <w:r w:rsidRPr="000F28B7">
        <w:rPr>
          <w:sz w:val="28"/>
          <w:szCs w:val="28"/>
        </w:rPr>
        <w:t>Кочковского</w:t>
      </w:r>
      <w:proofErr w:type="spellEnd"/>
      <w:r w:rsidRPr="000F28B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0F28B7">
        <w:rPr>
          <w:sz w:val="28"/>
          <w:szCs w:val="28"/>
        </w:rPr>
        <w:t xml:space="preserve"> ГБУЗ НСО «</w:t>
      </w:r>
      <w:proofErr w:type="spellStart"/>
      <w:r w:rsidRPr="000F28B7">
        <w:rPr>
          <w:sz w:val="28"/>
          <w:szCs w:val="28"/>
        </w:rPr>
        <w:t>Кочковская</w:t>
      </w:r>
      <w:proofErr w:type="spellEnd"/>
      <w:r w:rsidRPr="000F28B7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, ГУ Центр занятости населения, </w:t>
      </w:r>
      <w:r w:rsidRPr="000F28B7">
        <w:rPr>
          <w:sz w:val="28"/>
          <w:szCs w:val="28"/>
        </w:rPr>
        <w:t xml:space="preserve">отделом пособий и социальных выплат </w:t>
      </w:r>
      <w:proofErr w:type="spellStart"/>
      <w:r w:rsidRPr="000F28B7">
        <w:rPr>
          <w:sz w:val="28"/>
          <w:szCs w:val="28"/>
        </w:rPr>
        <w:t>Кочковского</w:t>
      </w:r>
      <w:proofErr w:type="spellEnd"/>
      <w:r w:rsidRPr="000F28B7">
        <w:rPr>
          <w:sz w:val="28"/>
          <w:szCs w:val="28"/>
        </w:rPr>
        <w:t xml:space="preserve"> района Новосибирской области</w:t>
      </w:r>
      <w:r w:rsidRPr="00D72DD7">
        <w:rPr>
          <w:sz w:val="28"/>
          <w:szCs w:val="28"/>
        </w:rPr>
        <w:t xml:space="preserve"> и иными учреждениями по вопросам организации социального обслуживания.</w:t>
      </w:r>
      <w:proofErr w:type="gramEnd"/>
    </w:p>
    <w:p w:rsidR="00BA73BE" w:rsidRPr="000F28B7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F28B7">
        <w:rPr>
          <w:rFonts w:ascii="Times New Roman" w:hAnsi="Times New Roman"/>
          <w:sz w:val="28"/>
          <w:szCs w:val="28"/>
        </w:rPr>
        <w:t xml:space="preserve">Взаимодействие с организациями и учреждениями регулируется в соответствии с Федеральным законом </w:t>
      </w:r>
      <w:r w:rsidRPr="00BA73BE">
        <w:rPr>
          <w:rFonts w:ascii="Times New Roman" w:hAnsi="Times New Roman"/>
          <w:sz w:val="28"/>
          <w:szCs w:val="28"/>
        </w:rPr>
        <w:t>от 27 июля 2006 года № 152-ФЗ</w:t>
      </w:r>
      <w:r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0846B6" w:rsidRDefault="000846B6" w:rsidP="000846B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A73BE" w:rsidRDefault="00BA73BE" w:rsidP="00BA73BE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F432A">
        <w:rPr>
          <w:b/>
          <w:bCs/>
          <w:sz w:val="28"/>
          <w:szCs w:val="28"/>
        </w:rPr>
        <w:t xml:space="preserve">. Порядок и условия предоставления социальных услуг в 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6F432A">
        <w:rPr>
          <w:b/>
          <w:bCs/>
          <w:sz w:val="28"/>
          <w:szCs w:val="28"/>
        </w:rPr>
        <w:t>полустационарной</w:t>
      </w:r>
      <w:proofErr w:type="spellEnd"/>
      <w:r w:rsidRPr="006F432A">
        <w:rPr>
          <w:b/>
          <w:bCs/>
          <w:sz w:val="28"/>
          <w:szCs w:val="28"/>
        </w:rPr>
        <w:t xml:space="preserve"> форме социального обслуживания</w:t>
      </w:r>
    </w:p>
    <w:p w:rsidR="00BA73BE" w:rsidRDefault="00BA73BE" w:rsidP="00BA73BE">
      <w:pPr>
        <w:pStyle w:val="Default"/>
        <w:spacing w:after="3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4</w:t>
      </w:r>
      <w:r w:rsidRPr="006F432A">
        <w:rPr>
          <w:bCs/>
          <w:sz w:val="28"/>
          <w:szCs w:val="28"/>
        </w:rPr>
        <w:t>.1.</w:t>
      </w:r>
      <w:r w:rsidRPr="006F432A">
        <w:rPr>
          <w:sz w:val="28"/>
          <w:szCs w:val="28"/>
        </w:rPr>
        <w:t xml:space="preserve">Социальное обслуживание в </w:t>
      </w:r>
      <w:proofErr w:type="spellStart"/>
      <w:r w:rsidRPr="006F432A">
        <w:rPr>
          <w:sz w:val="28"/>
          <w:szCs w:val="28"/>
        </w:rPr>
        <w:t>полустационарной</w:t>
      </w:r>
      <w:proofErr w:type="spellEnd"/>
      <w:r w:rsidRPr="006F432A">
        <w:rPr>
          <w:sz w:val="28"/>
          <w:szCs w:val="28"/>
        </w:rPr>
        <w:t xml:space="preserve"> форме социального обслуживания включает в себя деятельность по предоставлению социальных услуг получателям социальных услуг - гражданам Российской Федерации, иностранным гражданам и лицам без гражданства, постоянно проживающим на территории Российской Федерации, беженцам, признанным нуждающимся в социальном обслуживании в </w:t>
      </w:r>
      <w:proofErr w:type="spellStart"/>
      <w:r w:rsidRPr="006F432A">
        <w:rPr>
          <w:sz w:val="28"/>
          <w:szCs w:val="28"/>
        </w:rPr>
        <w:t>полустационарной</w:t>
      </w:r>
      <w:proofErr w:type="spellEnd"/>
      <w:r w:rsidRPr="006F432A">
        <w:rPr>
          <w:sz w:val="28"/>
          <w:szCs w:val="28"/>
        </w:rPr>
        <w:t xml:space="preserve"> форме социального обслуживания, которая направлена на улучшение условий их жизнедеятельности. </w:t>
      </w:r>
      <w:proofErr w:type="gramEnd"/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Гражданином, признанным нуждающимся в социальном обслуживании (законным представителем) при принятии на социальное обслуживание в Отделение предоставляются: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дело;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программа;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документы: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(членов семьи);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всех членов семьи (при наличии);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льготные удостоверения (при наличии);</w:t>
      </w:r>
    </w:p>
    <w:p w:rsidR="00BA73BE" w:rsidRDefault="00BA73BE" w:rsidP="00BA73BE">
      <w:pPr>
        <w:pStyle w:val="a6"/>
        <w:numPr>
          <w:ilvl w:val="0"/>
          <w:numId w:val="38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справка от врача для прохождения курса массажа (по необходимости).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дополнительных документов предусматривает документ медицинской организации, содержащий информацию об отсутствии у получателя социальных услуг и его законного представителя заболеваний, включенных в перечень заболеваний, представляющих опасность для окружающих, утвержденного постановлением Правительства Российской Федерации от 01.12ю2014 №715 «Об утверждении перечня социально </w:t>
      </w:r>
      <w:r>
        <w:rPr>
          <w:rFonts w:ascii="Times New Roman" w:hAnsi="Times New Roman"/>
          <w:sz w:val="28"/>
          <w:szCs w:val="28"/>
        </w:rPr>
        <w:lastRenderedPageBreak/>
        <w:t xml:space="preserve">значимых заболеваний и перечня заболеваний, предоставляющих опасность для окружающих». </w:t>
      </w:r>
    </w:p>
    <w:p w:rsidR="00BA73BE" w:rsidRPr="00FA5C64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FA5C64">
        <w:rPr>
          <w:rFonts w:ascii="Times New Roman" w:hAnsi="Times New Roman"/>
          <w:sz w:val="28"/>
          <w:szCs w:val="28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</w:t>
      </w:r>
      <w:proofErr w:type="gramStart"/>
      <w:r w:rsidRPr="00FA5C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чреждением </w:t>
      </w:r>
      <w:r w:rsidRPr="00FA5C64">
        <w:rPr>
          <w:rFonts w:ascii="Times New Roman" w:hAnsi="Times New Roman"/>
          <w:sz w:val="28"/>
          <w:szCs w:val="28"/>
        </w:rPr>
        <w:t xml:space="preserve">и гражданином (или его законным представителем), в течение суток </w:t>
      </w:r>
      <w:r>
        <w:rPr>
          <w:rFonts w:ascii="Times New Roman" w:hAnsi="Times New Roman"/>
          <w:sz w:val="28"/>
          <w:szCs w:val="28"/>
        </w:rPr>
        <w:t>с даты предоставления личного дела, индивидуальной программы и дополнительных документов</w:t>
      </w:r>
      <w:r w:rsidRPr="00FA5C64">
        <w:rPr>
          <w:rFonts w:ascii="Times New Roman" w:hAnsi="Times New Roman"/>
          <w:sz w:val="28"/>
          <w:szCs w:val="28"/>
        </w:rPr>
        <w:t>.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заключении договора гражданин, принимаемый на социальное обслуживание (или его законный представитель) знакомится с условиями предоставления социальных услуг, определенными стандартами социальных услуг, а так локальными нормативными правовыми актами Учреждения, определяющими условия предоставления социальных услуг.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течение 10 рабочих дней после постановки на социальное обслуживание в отделение информация о получателе социальных услуг вносится регистр получателей социальных услуг.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случае отказа гражданина, его законного представителя от заключения договора, Учреждение вправе отказать гражданину в предоставлении социального обслуживания.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Индивидуальная программа пересматривается не реже, чем один раз в три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Пересмотр индивидуальной программы осуществляется комиссией по рассмотрению вопросов признания граждан нуждающимися в социальном обслуживании и составления индивидуальных программ предоставления социальных услуг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 с учетом результатов реализованной индивидуальной программы. 5.8.При изменении обстоятельств, влияющих на признание гражданина нуждающимся  в социальном обслуживании, изменении потребности гражданина в социальных услугах, гражданин или его законный представитель, а так же Учреждение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вправе обратиться в комиссию по рассмотрению вопросов признания граждан </w:t>
      </w:r>
      <w:proofErr w:type="gramStart"/>
      <w:r>
        <w:rPr>
          <w:rFonts w:ascii="Times New Roman" w:hAnsi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социальном обслуживании и составления индивидуальных программ предоставления социальных услуг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 с заявлением о пересмотре индивидуальной программы. 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Прекращение предоставления социальных услуг гражданину в отделении производится в соответствии с заключенным договором, содержащим следующие случаи:</w:t>
      </w:r>
    </w:p>
    <w:p w:rsidR="00BA73BE" w:rsidRDefault="00BA73BE" w:rsidP="00BA73BE">
      <w:pPr>
        <w:pStyle w:val="a6"/>
        <w:numPr>
          <w:ilvl w:val="0"/>
          <w:numId w:val="39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отказ гражданина (законного представителя) от предоставления социального обслуживания;</w:t>
      </w:r>
    </w:p>
    <w:p w:rsidR="00BA73BE" w:rsidRDefault="00BA73BE" w:rsidP="00BA73BE">
      <w:pPr>
        <w:pStyle w:val="a6"/>
        <w:numPr>
          <w:ilvl w:val="0"/>
          <w:numId w:val="39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BA73BE" w:rsidRDefault="00BA73BE" w:rsidP="00BA73BE">
      <w:pPr>
        <w:pStyle w:val="a6"/>
        <w:numPr>
          <w:ilvl w:val="0"/>
          <w:numId w:val="39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получателя социальных услуг заболеваний, включенных в перечень заболеваний, представляющих опасность для окружающих  (подтверждается документом медицинской организации);</w:t>
      </w:r>
    </w:p>
    <w:p w:rsidR="00BA73BE" w:rsidRDefault="00BA73BE" w:rsidP="00BA73BE">
      <w:pPr>
        <w:pStyle w:val="a6"/>
        <w:numPr>
          <w:ilvl w:val="0"/>
          <w:numId w:val="39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нарушение получателем социальных услуг (его законным представителем) условий, предусмотренных договором и Правилам внутреннего распорядка для получателей социальных услуг;</w:t>
      </w:r>
    </w:p>
    <w:p w:rsidR="00BA73BE" w:rsidRDefault="00BA73BE" w:rsidP="00BA73BE">
      <w:pPr>
        <w:pStyle w:val="a6"/>
        <w:numPr>
          <w:ilvl w:val="0"/>
          <w:numId w:val="39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гражданина;</w:t>
      </w:r>
    </w:p>
    <w:p w:rsidR="00BA73BE" w:rsidRDefault="00BA73BE" w:rsidP="00BA73BE">
      <w:pPr>
        <w:pStyle w:val="a6"/>
        <w:numPr>
          <w:ilvl w:val="0"/>
          <w:numId w:val="39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При прекращении предоставления гражданину социальных услуг в отделении заведующая отделением заполняет в индивидуальной программе графу «отметка о выполнении» по соответствующей социальной услуге, подписывает и скрепляет печатью (штампом) Учреждения.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При прекращении предоставления гражданину социальных услуг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рабочих дней со дня прекращения их предоставления гражданину специалист вносит соответствующие сведения в электронную картотеку, а также предоставляет в комиссию по рассмотрению вопросов признания граждан нуждающимися в социальном обслуживании и составления индивидуальных программ предоставления социальных услуг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Новосибирской, вынесшая решение о признании гражданина нуждающимся в социальном обслуживании </w:t>
      </w:r>
      <w:proofErr w:type="spellStart"/>
      <w:r>
        <w:rPr>
          <w:rFonts w:ascii="Times New Roman" w:hAnsi="Times New Roman"/>
          <w:sz w:val="28"/>
          <w:szCs w:val="28"/>
        </w:rPr>
        <w:t>ивыдавшая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индивидуальную программу, информацию о результатах выполнения индивидуальной программы.</w:t>
      </w:r>
    </w:p>
    <w:p w:rsidR="00BA73BE" w:rsidRPr="007848B8" w:rsidRDefault="00BA73BE" w:rsidP="00BA73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прекращении предоставления гражданину социальных услуг в </w:t>
      </w:r>
      <w:proofErr w:type="spellStart"/>
      <w:r w:rsidRPr="007848B8">
        <w:rPr>
          <w:rFonts w:ascii="Times New Roman" w:eastAsia="Calibri" w:hAnsi="Times New Roman" w:cs="Times New Roman"/>
          <w:sz w:val="28"/>
          <w:szCs w:val="28"/>
          <w:lang w:eastAsia="en-US"/>
        </w:rPr>
        <w:t>полустационарной</w:t>
      </w:r>
      <w:proofErr w:type="spellEnd"/>
      <w:r w:rsidRPr="00784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 уполномоченное лицо заполняет в индивидуальной программе графу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«отметка о выполнении»</w:t>
      </w:r>
      <w:r w:rsidRPr="00784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соответствующей социальной услуге, подписывает и скрепляет печатью Центра. При этом индивидуальная программа выдается получателю социальных услуг (законному представителю).</w:t>
      </w:r>
    </w:p>
    <w:p w:rsidR="00BA73BE" w:rsidRPr="007848B8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прекращении предоставления гражданину социальных услуг в </w:t>
      </w:r>
      <w:proofErr w:type="spellStart"/>
      <w:r w:rsidRPr="007848B8">
        <w:rPr>
          <w:rFonts w:ascii="Times New Roman" w:eastAsia="Calibri" w:hAnsi="Times New Roman" w:cs="Times New Roman"/>
          <w:sz w:val="28"/>
          <w:szCs w:val="28"/>
          <w:lang w:eastAsia="en-US"/>
        </w:rPr>
        <w:t>полустационарной</w:t>
      </w:r>
      <w:proofErr w:type="spellEnd"/>
      <w:r w:rsidRPr="00784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 Центр в течение 10 рабочих дней со дня прекращения их предоставления гражданину вносит соответствующие сведения в регистр получателей социальных услуг, а также направляет уполномоченному органу, вынесшему решение о признании гражданина нуждающимся в социальном обслуживании и выдавшему индивидуальную программу, информацию о результатах выполнения индивидуальной программы.</w:t>
      </w:r>
      <w:proofErr w:type="gramEnd"/>
    </w:p>
    <w:p w:rsidR="00BA73BE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8F169B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 и за плату, частичную плату.</w:t>
      </w:r>
    </w:p>
    <w:p w:rsidR="00BA73BE" w:rsidRPr="008F169B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8F169B"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proofErr w:type="spellStart"/>
      <w:r w:rsidRPr="008F169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F169B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предоставляются бесплатно в объемах, определенных индивидуальной программой предоставления социальных услуг, следующим категориям граждан:</w:t>
      </w:r>
    </w:p>
    <w:p w:rsidR="00BA73BE" w:rsidRPr="008F169B" w:rsidRDefault="00BA73BE" w:rsidP="00BA73BE">
      <w:pPr>
        <w:pStyle w:val="ConsPlusNormal"/>
        <w:numPr>
          <w:ilvl w:val="0"/>
          <w:numId w:val="40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F169B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BA73BE" w:rsidRPr="008F169B" w:rsidRDefault="00BA73BE" w:rsidP="00BA73BE">
      <w:pPr>
        <w:pStyle w:val="ConsPlusNormal"/>
        <w:numPr>
          <w:ilvl w:val="0"/>
          <w:numId w:val="40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F169B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BA73BE" w:rsidRPr="008F169B" w:rsidRDefault="00BA73BE" w:rsidP="00BA73BE">
      <w:pPr>
        <w:pStyle w:val="ConsPlusNormal"/>
        <w:numPr>
          <w:ilvl w:val="0"/>
          <w:numId w:val="40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F169B">
        <w:rPr>
          <w:rFonts w:ascii="Times New Roman" w:hAnsi="Times New Roman" w:cs="Times New Roman"/>
          <w:sz w:val="28"/>
          <w:szCs w:val="28"/>
        </w:rPr>
        <w:lastRenderedPageBreak/>
        <w:t>инвалидам, при условии предоставления социальных услуг в соответствии с индивидуальной программой реабилитации инвалида.</w:t>
      </w:r>
    </w:p>
    <w:p w:rsidR="00BA73BE" w:rsidRPr="008F169B" w:rsidRDefault="00BA73BE" w:rsidP="00BA73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4.14. </w:t>
      </w:r>
      <w:proofErr w:type="gramStart"/>
      <w:r w:rsidRPr="008F169B">
        <w:rPr>
          <w:rFonts w:ascii="Times New Roman" w:hAnsi="Times New Roman" w:cs="Times New Roman"/>
          <w:sz w:val="28"/>
          <w:szCs w:val="28"/>
        </w:rPr>
        <w:t xml:space="preserve">Социальные услуги в </w:t>
      </w:r>
      <w:proofErr w:type="spellStart"/>
      <w:r w:rsidRPr="008F169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F169B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также предоставляются бесплатно в случае, если на дату обращения среднедушевой доход получателя социальных услуг, рассчитанный в соответствии с частью 4 статьи 31 Федерального закона от 28.12.2014 N 4</w:t>
      </w:r>
      <w:r>
        <w:rPr>
          <w:rFonts w:ascii="Times New Roman" w:hAnsi="Times New Roman" w:cs="Times New Roman"/>
          <w:sz w:val="28"/>
          <w:szCs w:val="28"/>
        </w:rPr>
        <w:t>42-ФЗ «</w:t>
      </w:r>
      <w:r w:rsidRPr="008F169B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 </w:t>
      </w:r>
      <w:r w:rsidRPr="008F169B">
        <w:rPr>
          <w:rFonts w:ascii="Times New Roman" w:hAnsi="Times New Roman" w:cs="Times New Roman"/>
          <w:sz w:val="28"/>
          <w:szCs w:val="28"/>
        </w:rPr>
        <w:t>(далее - Федеральный закон), ниже или равен предельной величине среднедушевого дохода для предоставления социальных услуг бесплатно, установленного Законом</w:t>
      </w:r>
      <w:proofErr w:type="gramEnd"/>
      <w:r w:rsidRPr="008F169B"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</w:p>
    <w:p w:rsidR="00BA73BE" w:rsidRPr="008F169B" w:rsidRDefault="00BA73BE" w:rsidP="00BA73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Pr="008F169B">
        <w:rPr>
          <w:rFonts w:ascii="Times New Roman" w:hAnsi="Times New Roman" w:cs="Times New Roman"/>
          <w:sz w:val="28"/>
          <w:szCs w:val="28"/>
        </w:rPr>
        <w:t>Постановлением правительства Новосибирско</w:t>
      </w:r>
      <w:r>
        <w:rPr>
          <w:rFonts w:ascii="Times New Roman" w:hAnsi="Times New Roman" w:cs="Times New Roman"/>
          <w:sz w:val="28"/>
          <w:szCs w:val="28"/>
        </w:rPr>
        <w:t>й области от 05.03.2015 № 74-п «</w:t>
      </w:r>
      <w:r w:rsidRPr="008F169B">
        <w:rPr>
          <w:rFonts w:ascii="Times New Roman" w:hAnsi="Times New Roman" w:cs="Times New Roman"/>
          <w:sz w:val="28"/>
          <w:szCs w:val="28"/>
        </w:rPr>
        <w:t>О дополнительных категориях граждан, которым социальные услуги в Новосибирской об</w:t>
      </w:r>
      <w:r>
        <w:rPr>
          <w:rFonts w:ascii="Times New Roman" w:hAnsi="Times New Roman" w:cs="Times New Roman"/>
          <w:sz w:val="28"/>
          <w:szCs w:val="28"/>
        </w:rPr>
        <w:t>ласти предоставляются бесплатно»</w:t>
      </w:r>
      <w:r w:rsidRPr="008F169B">
        <w:rPr>
          <w:rFonts w:ascii="Times New Roman" w:hAnsi="Times New Roman" w:cs="Times New Roman"/>
          <w:sz w:val="28"/>
          <w:szCs w:val="28"/>
        </w:rPr>
        <w:t xml:space="preserve"> установлены дополнительные категории граждан, которым социальные услуги в Новосибирской области предоставляются бесплатно в </w:t>
      </w:r>
      <w:proofErr w:type="spellStart"/>
      <w:r w:rsidRPr="008F169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F169B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(в соответствии с индивидуальной программой предоставления социальных услуг):</w:t>
      </w:r>
    </w:p>
    <w:p w:rsidR="00BA73BE" w:rsidRPr="006F432A" w:rsidRDefault="00BA73BE" w:rsidP="00BA73BE">
      <w:pPr>
        <w:pStyle w:val="Default"/>
        <w:numPr>
          <w:ilvl w:val="0"/>
          <w:numId w:val="41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лица, пострадавшие</w:t>
      </w:r>
      <w:r w:rsidRPr="006F432A">
        <w:rPr>
          <w:sz w:val="28"/>
          <w:szCs w:val="28"/>
        </w:rPr>
        <w:t xml:space="preserve"> в результате чрезвычайных ситуаций, вооруженных межнациональных (межэтнических) конфликтов; </w:t>
      </w:r>
    </w:p>
    <w:p w:rsidR="00BA73BE" w:rsidRPr="006F432A" w:rsidRDefault="00BA73BE" w:rsidP="00BA73BE">
      <w:pPr>
        <w:pStyle w:val="Default"/>
        <w:numPr>
          <w:ilvl w:val="0"/>
          <w:numId w:val="41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  <w:r w:rsidRPr="006F432A">
        <w:rPr>
          <w:sz w:val="28"/>
          <w:szCs w:val="28"/>
        </w:rPr>
        <w:t xml:space="preserve">, при условии предоставления социальных услуг в соответствии с индивидуальной программой реабилитации инвалида. </w:t>
      </w:r>
    </w:p>
    <w:p w:rsidR="00BA73BE" w:rsidRPr="006F432A" w:rsidRDefault="00BA73BE" w:rsidP="00BA73BE">
      <w:pPr>
        <w:pStyle w:val="Default"/>
        <w:numPr>
          <w:ilvl w:val="0"/>
          <w:numId w:val="41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один из родителей (опекун, попечитель</w:t>
      </w:r>
      <w:r w:rsidRPr="006F432A">
        <w:rPr>
          <w:sz w:val="28"/>
          <w:szCs w:val="28"/>
        </w:rPr>
        <w:t xml:space="preserve">) с ребенком-инвалидом (детьми-инвалидами); </w:t>
      </w:r>
    </w:p>
    <w:p w:rsidR="00BA73BE" w:rsidRPr="006F432A" w:rsidRDefault="00BA73BE" w:rsidP="00BA73BE">
      <w:pPr>
        <w:pStyle w:val="Default"/>
        <w:numPr>
          <w:ilvl w:val="0"/>
          <w:numId w:val="41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один из родителей (опекун, попечитель</w:t>
      </w:r>
      <w:r w:rsidRPr="006F432A">
        <w:rPr>
          <w:sz w:val="28"/>
          <w:szCs w:val="28"/>
        </w:rPr>
        <w:t xml:space="preserve">) с ребенком (детьми) с ограниченными возможностями здоровья; </w:t>
      </w:r>
    </w:p>
    <w:p w:rsidR="00BA73BE" w:rsidRPr="006F432A" w:rsidRDefault="00BA73BE" w:rsidP="00BA73BE">
      <w:pPr>
        <w:pStyle w:val="Default"/>
        <w:numPr>
          <w:ilvl w:val="0"/>
          <w:numId w:val="41"/>
        </w:numPr>
        <w:ind w:left="851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(опекуны, попечители</w:t>
      </w:r>
      <w:r w:rsidRPr="00EB7C3D">
        <w:rPr>
          <w:sz w:val="28"/>
          <w:szCs w:val="28"/>
        </w:rPr>
        <w:t xml:space="preserve">) с ребенком (детьми), </w:t>
      </w:r>
      <w:r w:rsidRPr="006F432A">
        <w:rPr>
          <w:sz w:val="28"/>
          <w:szCs w:val="28"/>
        </w:rPr>
        <w:t>испытывающи</w:t>
      </w:r>
      <w:r>
        <w:rPr>
          <w:sz w:val="28"/>
          <w:szCs w:val="28"/>
        </w:rPr>
        <w:t xml:space="preserve">м </w:t>
      </w:r>
      <w:r w:rsidRPr="006F432A">
        <w:rPr>
          <w:sz w:val="28"/>
          <w:szCs w:val="28"/>
        </w:rPr>
        <w:t xml:space="preserve">(испытывающими) трудности в социальной адаптации, а также при отсутствии возможности обеспечения ухода за ребенком, детьми, при отсутствии попечения над ним (ними), при наличии внутрисемейного конфликта, посттравматических расстройств, в том числе психологических травм у ребенка (детей), полученных вследствие пережитых чрезвычайных ситуаций, и (или) наличии суицидальных намерений, при нарушении прав и законных интересов ребенка; </w:t>
      </w:r>
      <w:proofErr w:type="gramEnd"/>
    </w:p>
    <w:p w:rsidR="00BA73BE" w:rsidRPr="004C5B21" w:rsidRDefault="00BA73BE" w:rsidP="00BA73BE">
      <w:pPr>
        <w:pStyle w:val="a6"/>
        <w:numPr>
          <w:ilvl w:val="0"/>
          <w:numId w:val="41"/>
        </w:numPr>
        <w:ind w:left="851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женщины, подвергшиеся</w:t>
      </w:r>
      <w:r w:rsidRPr="006F432A">
        <w:rPr>
          <w:rFonts w:ascii="Times New Roman" w:hAnsi="Times New Roman"/>
          <w:sz w:val="28"/>
          <w:szCs w:val="28"/>
        </w:rPr>
        <w:t xml:space="preserve"> психическому и (или) физическому насилию, а также при наличии риска искусственного прерывания беременности не по медицинским показаниям, при наличии обстоятельств, вызывающих риск оставления ребенка без попечения, наличии внутрисемейного конфликта, посттравматических расстройств, в том числе психологических травм, полученных вследствие пережитых чрезвычайных ситуаций, наличии </w:t>
      </w:r>
      <w:proofErr w:type="spellStart"/>
      <w:r w:rsidRPr="006F432A">
        <w:rPr>
          <w:rFonts w:ascii="Times New Roman" w:hAnsi="Times New Roman"/>
          <w:sz w:val="28"/>
          <w:szCs w:val="28"/>
        </w:rPr>
        <w:t>суицидальных</w:t>
      </w:r>
      <w:r w:rsidRPr="004C5B21">
        <w:rPr>
          <w:rFonts w:ascii="Times New Roman" w:hAnsi="Times New Roman"/>
          <w:sz w:val="28"/>
          <w:szCs w:val="28"/>
        </w:rPr>
        <w:t>намерений</w:t>
      </w:r>
      <w:proofErr w:type="spellEnd"/>
      <w:r w:rsidRPr="004C5B21">
        <w:rPr>
          <w:rFonts w:ascii="Times New Roman" w:hAnsi="Times New Roman"/>
          <w:sz w:val="28"/>
          <w:szCs w:val="28"/>
        </w:rPr>
        <w:t>;</w:t>
      </w:r>
    </w:p>
    <w:p w:rsidR="00BA73BE" w:rsidRDefault="00BA73BE" w:rsidP="00BA73BE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142"/>
        <w:rPr>
          <w:color w:val="000000"/>
          <w:sz w:val="28"/>
          <w:szCs w:val="28"/>
        </w:rPr>
      </w:pPr>
      <w:r w:rsidRPr="00EB7C3D">
        <w:rPr>
          <w:color w:val="000000"/>
          <w:sz w:val="28"/>
          <w:szCs w:val="28"/>
        </w:rPr>
        <w:lastRenderedPageBreak/>
        <w:t>лица, не достигшие возраста двадцати трех лет, завершившие пребывание в организации для детей-сирот и детей, оставшихся без попечения родителей;</w:t>
      </w:r>
    </w:p>
    <w:p w:rsidR="00BA73BE" w:rsidRPr="00EB7C3D" w:rsidRDefault="00BA73BE" w:rsidP="00BA73BE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142"/>
        <w:rPr>
          <w:color w:val="000000"/>
          <w:sz w:val="28"/>
          <w:szCs w:val="28"/>
        </w:rPr>
      </w:pPr>
      <w:r w:rsidRPr="00EB7C3D">
        <w:rPr>
          <w:color w:val="000000"/>
          <w:sz w:val="28"/>
          <w:szCs w:val="28"/>
        </w:rPr>
        <w:t>граждане без определенного места жительства, работы, сре</w:t>
      </w:r>
      <w:proofErr w:type="gramStart"/>
      <w:r w:rsidRPr="00EB7C3D">
        <w:rPr>
          <w:color w:val="000000"/>
          <w:sz w:val="28"/>
          <w:szCs w:val="28"/>
        </w:rPr>
        <w:t>дств к с</w:t>
      </w:r>
      <w:proofErr w:type="gramEnd"/>
      <w:r w:rsidRPr="00EB7C3D">
        <w:rPr>
          <w:color w:val="000000"/>
          <w:sz w:val="28"/>
          <w:szCs w:val="28"/>
        </w:rPr>
        <w:t>уществованию (на срок до 10 календарных дней);</w:t>
      </w:r>
    </w:p>
    <w:p w:rsidR="00BA73BE" w:rsidRPr="008F169B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69B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в </w:t>
      </w:r>
      <w:proofErr w:type="spellStart"/>
      <w:r w:rsidRPr="008F169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F169B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рассчитывается на основе тарифов на социальные услуги, утверждаемых департаментом по тарифам Новосибирской области,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Законом Новосибирской области.</w:t>
      </w:r>
      <w:proofErr w:type="gramEnd"/>
    </w:p>
    <w:p w:rsidR="00BA73BE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4.16. </w:t>
      </w:r>
      <w:r w:rsidRPr="008F169B">
        <w:rPr>
          <w:rFonts w:ascii="Times New Roman" w:hAnsi="Times New Roman" w:cs="Times New Roman"/>
          <w:sz w:val="28"/>
          <w:szCs w:val="28"/>
        </w:rPr>
        <w:t xml:space="preserve">Отделение вправе предоставлять гражданам, находящимся на социальном обслуживании в </w:t>
      </w:r>
      <w:proofErr w:type="spellStart"/>
      <w:r w:rsidRPr="008F169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F169B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по их желанию социальные услуги сверх объемов, определенных в индивидуальной программе предоставления социальных услуг, на условиях полной оплаты по тарифам на социальные услуги, утвержденным департаментом по тарифам Новосибирской области.</w:t>
      </w:r>
    </w:p>
    <w:p w:rsidR="00BA73BE" w:rsidRPr="008F169B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4.17. </w:t>
      </w:r>
      <w:proofErr w:type="gramStart"/>
      <w:r w:rsidRPr="008F169B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в </w:t>
      </w:r>
      <w:proofErr w:type="spellStart"/>
      <w:r w:rsidRPr="008F169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F169B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рассчитывается на основе тарифов на социальные услуги, утверждаемых департаментом по тарифам Новосибирской области,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Законом Новосибирской области.</w:t>
      </w:r>
      <w:proofErr w:type="gramEnd"/>
    </w:p>
    <w:p w:rsidR="00BA73BE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4.18 </w:t>
      </w:r>
      <w:r w:rsidRPr="008F169B">
        <w:rPr>
          <w:rFonts w:ascii="Times New Roman" w:hAnsi="Times New Roman" w:cs="Times New Roman"/>
          <w:sz w:val="28"/>
          <w:szCs w:val="28"/>
        </w:rPr>
        <w:t xml:space="preserve">Отделение вправе предоставлять гражданам, находящимся на социальном обслуживании в </w:t>
      </w:r>
      <w:proofErr w:type="spellStart"/>
      <w:r w:rsidRPr="008F169B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F169B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по их желанию социальные услуги сверх объемов, определенных в индивидуальной программе предоставления социальных услуг, на условиях полной оплаты по тарифам на социальные услуги, утвержденным департаментом по тарифам Новосибирской области.</w:t>
      </w:r>
    </w:p>
    <w:p w:rsidR="00BA73BE" w:rsidRPr="00292150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4.19. </w:t>
      </w:r>
      <w:r>
        <w:rPr>
          <w:rFonts w:ascii="Times New Roman" w:hAnsi="Times New Roman" w:cs="Times New Roman"/>
          <w:sz w:val="28"/>
          <w:szCs w:val="28"/>
        </w:rPr>
        <w:t xml:space="preserve">Отделение оказывает </w:t>
      </w:r>
      <w:r w:rsidRPr="00292150">
        <w:rPr>
          <w:rFonts w:ascii="Times New Roman" w:hAnsi="Times New Roman" w:cs="Times New Roman"/>
          <w:sz w:val="28"/>
          <w:szCs w:val="28"/>
        </w:rPr>
        <w:t>срочные социальные услуги.</w:t>
      </w:r>
    </w:p>
    <w:p w:rsidR="00BA73BE" w:rsidRPr="00292150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50">
        <w:rPr>
          <w:rFonts w:ascii="Times New Roman" w:hAnsi="Times New Roman" w:cs="Times New Roman"/>
          <w:sz w:val="28"/>
          <w:szCs w:val="28"/>
        </w:rPr>
        <w:t>Предоставление срочных социальных услуг осуществляется в сроки,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BA73BE" w:rsidRDefault="00BA73BE" w:rsidP="00BA73BE">
      <w:pPr>
        <w:pStyle w:val="ConsPlusNormal"/>
        <w:ind w:firstLine="709"/>
        <w:jc w:val="both"/>
      </w:pPr>
      <w:r w:rsidRPr="00292150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BA73BE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4.20. </w:t>
      </w:r>
      <w:r w:rsidRPr="00713A01">
        <w:rPr>
          <w:rFonts w:ascii="Times New Roman" w:hAnsi="Times New Roman" w:cs="Times New Roman"/>
          <w:sz w:val="28"/>
          <w:szCs w:val="28"/>
        </w:rPr>
        <w:t xml:space="preserve">Изменение и расторжение договоров осуществляются в </w:t>
      </w:r>
      <w:r w:rsidRPr="00713A01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BA73BE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BE" w:rsidRPr="00F157BE" w:rsidRDefault="00F157BE" w:rsidP="00F157B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157BE">
        <w:rPr>
          <w:b/>
          <w:bCs/>
          <w:sz w:val="28"/>
          <w:szCs w:val="28"/>
        </w:rPr>
        <w:t>5.</w:t>
      </w:r>
      <w:r w:rsidR="00BA73BE" w:rsidRPr="00F157BE">
        <w:rPr>
          <w:b/>
          <w:bCs/>
          <w:sz w:val="28"/>
          <w:szCs w:val="28"/>
        </w:rPr>
        <w:t xml:space="preserve"> Перечень социальных услуг:</w:t>
      </w:r>
    </w:p>
    <w:p w:rsidR="00BA73BE" w:rsidRPr="002C12EA" w:rsidRDefault="00BA73BE" w:rsidP="00BA73B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2C12EA">
        <w:rPr>
          <w:rFonts w:ascii="Times New Roman" w:hAnsi="Times New Roman"/>
          <w:sz w:val="28"/>
          <w:szCs w:val="28"/>
        </w:rPr>
        <w:t>Социально-бытовые услуги:</w:t>
      </w:r>
    </w:p>
    <w:p w:rsidR="00BA73BE" w:rsidRPr="0031725E" w:rsidRDefault="00BA73BE" w:rsidP="00F157BE">
      <w:pPr>
        <w:pStyle w:val="a6"/>
        <w:numPr>
          <w:ilvl w:val="0"/>
          <w:numId w:val="42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способности к самообслуживанию, составление индивидуального плана социального обслуживания;</w:t>
      </w:r>
    </w:p>
    <w:p w:rsidR="00BA73BE" w:rsidRPr="0031725E" w:rsidRDefault="00BA73BE" w:rsidP="00F157BE">
      <w:pPr>
        <w:pStyle w:val="a6"/>
        <w:numPr>
          <w:ilvl w:val="0"/>
          <w:numId w:val="42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социально-бытовой патронаж;</w:t>
      </w:r>
    </w:p>
    <w:p w:rsidR="00BA73BE" w:rsidRPr="0031725E" w:rsidRDefault="00BA73BE" w:rsidP="00F157BE">
      <w:pPr>
        <w:pStyle w:val="a6"/>
        <w:numPr>
          <w:ilvl w:val="0"/>
          <w:numId w:val="42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сопровождение нуждающегося вне учреждения (индивидуальное);</w:t>
      </w:r>
      <w:proofErr w:type="gramEnd"/>
    </w:p>
    <w:p w:rsidR="00BA73BE" w:rsidRPr="0031725E" w:rsidRDefault="00BA73BE" w:rsidP="00F157BE">
      <w:pPr>
        <w:pStyle w:val="a6"/>
        <w:numPr>
          <w:ilvl w:val="0"/>
          <w:numId w:val="42"/>
        </w:numPr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направлении в стационарное учреждение (отделения) (в том числе помощь в подготовке необходимых документов).</w:t>
      </w:r>
    </w:p>
    <w:p w:rsidR="00BA73BE" w:rsidRPr="002C12EA" w:rsidRDefault="00BA73BE" w:rsidP="00BA73B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2C12EA">
        <w:rPr>
          <w:rFonts w:ascii="Times New Roman" w:hAnsi="Times New Roman"/>
          <w:sz w:val="28"/>
          <w:szCs w:val="28"/>
        </w:rPr>
        <w:t>Социально-психологические услуги:</w:t>
      </w:r>
    </w:p>
    <w:p w:rsidR="00BA73BE" w:rsidRDefault="00BA73BE" w:rsidP="00F157BE">
      <w:pPr>
        <w:pStyle w:val="a6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психолога;</w:t>
      </w:r>
    </w:p>
    <w:p w:rsidR="00BA73BE" w:rsidRDefault="00BA73BE" w:rsidP="00F157BE">
      <w:pPr>
        <w:pStyle w:val="a6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социально-психологический патронаж;</w:t>
      </w:r>
    </w:p>
    <w:p w:rsidR="00BA73BE" w:rsidRDefault="00BA73BE" w:rsidP="00F157BE">
      <w:pPr>
        <w:pStyle w:val="a6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психологическая, в том числе экстренная помощь;</w:t>
      </w:r>
    </w:p>
    <w:p w:rsidR="00BA73BE" w:rsidRPr="00876B6C" w:rsidRDefault="00BA73BE" w:rsidP="00F157BE">
      <w:pPr>
        <w:pStyle w:val="a6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76B6C">
        <w:rPr>
          <w:rFonts w:ascii="Times New Roman" w:hAnsi="Times New Roman"/>
          <w:sz w:val="28"/>
          <w:szCs w:val="28"/>
        </w:rPr>
        <w:t>психологическая диагностика и обследование личности;</w:t>
      </w:r>
    </w:p>
    <w:p w:rsidR="00BA73BE" w:rsidRDefault="00BA73BE" w:rsidP="00F157BE">
      <w:pPr>
        <w:pStyle w:val="a6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занятие (групповое, индивидуальное);</w:t>
      </w:r>
    </w:p>
    <w:p w:rsidR="00BA73BE" w:rsidRDefault="00BA73BE" w:rsidP="00F157BE">
      <w:pPr>
        <w:pStyle w:val="ConsPlusNormal"/>
        <w:widowControl/>
        <w:numPr>
          <w:ilvl w:val="0"/>
          <w:numId w:val="43"/>
        </w:numPr>
        <w:tabs>
          <w:tab w:val="left" w:pos="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тренинг;</w:t>
      </w:r>
    </w:p>
    <w:p w:rsidR="00BA73BE" w:rsidRDefault="00BA73BE" w:rsidP="00F157BE">
      <w:pPr>
        <w:pStyle w:val="ConsPlusNormal"/>
        <w:widowControl/>
        <w:numPr>
          <w:ilvl w:val="0"/>
          <w:numId w:val="43"/>
        </w:numPr>
        <w:tabs>
          <w:tab w:val="left" w:pos="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A73BE" w:rsidRPr="002C12EA" w:rsidRDefault="00BA73BE" w:rsidP="00BA73B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2C12EA">
        <w:rPr>
          <w:rFonts w:ascii="Times New Roman" w:hAnsi="Times New Roman"/>
          <w:sz w:val="28"/>
          <w:szCs w:val="28"/>
        </w:rPr>
        <w:t xml:space="preserve">Социально-педагогические услуги: </w:t>
      </w:r>
    </w:p>
    <w:p w:rsidR="00BA73BE" w:rsidRPr="00876B6C" w:rsidRDefault="00BA73BE" w:rsidP="00F157BE">
      <w:pPr>
        <w:pStyle w:val="a6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876B6C">
        <w:rPr>
          <w:rFonts w:ascii="Times New Roman" w:hAnsi="Times New Roman"/>
          <w:sz w:val="28"/>
          <w:szCs w:val="28"/>
        </w:rPr>
        <w:t xml:space="preserve">организация досуга и отдыха (праздники, экскурсии и другие культурные мероприятия, в том числе в группах </w:t>
      </w:r>
      <w:proofErr w:type="spellStart"/>
      <w:r w:rsidRPr="00876B6C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876B6C">
        <w:rPr>
          <w:rFonts w:ascii="Times New Roman" w:hAnsi="Times New Roman"/>
          <w:sz w:val="28"/>
          <w:szCs w:val="28"/>
        </w:rPr>
        <w:t>, клубах общения), формирование позитивных интересов;</w:t>
      </w:r>
    </w:p>
    <w:p w:rsidR="00BA73BE" w:rsidRDefault="00BA73BE" w:rsidP="00F157BE">
      <w:pPr>
        <w:pStyle w:val="ConsPlusNormal"/>
        <w:widowControl/>
        <w:numPr>
          <w:ilvl w:val="0"/>
          <w:numId w:val="44"/>
        </w:numPr>
        <w:tabs>
          <w:tab w:val="left" w:pos="0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патронаж;</w:t>
      </w:r>
    </w:p>
    <w:p w:rsidR="00BA73BE" w:rsidRPr="00D41858" w:rsidRDefault="00BA73BE" w:rsidP="00F157BE">
      <w:pPr>
        <w:pStyle w:val="a7"/>
        <w:numPr>
          <w:ilvl w:val="0"/>
          <w:numId w:val="44"/>
        </w:numPr>
        <w:tabs>
          <w:tab w:val="left" w:pos="0"/>
          <w:tab w:val="left" w:pos="1560"/>
        </w:tabs>
        <w:snapToGrid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социально-педагогические</w:t>
      </w:r>
      <w:proofErr w:type="gramEnd"/>
      <w:r>
        <w:rPr>
          <w:sz w:val="28"/>
          <w:szCs w:val="28"/>
        </w:rPr>
        <w:t xml:space="preserve"> занятие групповые, индивидуальные.</w:t>
      </w:r>
    </w:p>
    <w:p w:rsidR="00BA73BE" w:rsidRPr="002C12EA" w:rsidRDefault="00BA73BE" w:rsidP="00F157BE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2C12EA">
        <w:rPr>
          <w:rFonts w:ascii="Times New Roman" w:hAnsi="Times New Roman"/>
          <w:sz w:val="28"/>
          <w:szCs w:val="28"/>
        </w:rPr>
        <w:t>Социально-правовые услуги:</w:t>
      </w:r>
    </w:p>
    <w:p w:rsidR="00BA73BE" w:rsidRDefault="00BA73BE" w:rsidP="00F157BE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BA73BE" w:rsidRDefault="00BA73BE" w:rsidP="00F157BE">
      <w:pPr>
        <w:pStyle w:val="ConsPlusNormal"/>
        <w:widowControl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 консультирование);</w:t>
      </w:r>
    </w:p>
    <w:p w:rsidR="00BA73BE" w:rsidRDefault="00BA73BE" w:rsidP="00F157BE">
      <w:pPr>
        <w:pStyle w:val="ConsPlusNormal"/>
        <w:widowControl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организациях).</w:t>
      </w:r>
    </w:p>
    <w:p w:rsidR="00BA73BE" w:rsidRPr="00F157BE" w:rsidRDefault="00BA73BE" w:rsidP="00F157B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157BE">
        <w:rPr>
          <w:rFonts w:ascii="Times New Roman" w:hAnsi="Times New Roman" w:cs="Times New Roman"/>
          <w:bCs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BA73BE" w:rsidRDefault="00F157BE" w:rsidP="00F157BE">
      <w:pPr>
        <w:pStyle w:val="ConsPlusNormal"/>
        <w:numPr>
          <w:ilvl w:val="0"/>
          <w:numId w:val="45"/>
        </w:numPr>
        <w:tabs>
          <w:tab w:val="left" w:pos="0"/>
        </w:tabs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массаж местный</w:t>
      </w:r>
      <w:r w:rsidR="00BA73BE" w:rsidRPr="00F157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  <w:t>Срочные социальные услуги.</w:t>
      </w:r>
    </w:p>
    <w:p w:rsidR="00F157BE" w:rsidRDefault="00F157BE" w:rsidP="00F157BE">
      <w:pPr>
        <w:pStyle w:val="ConsPlusNormal"/>
        <w:tabs>
          <w:tab w:val="left" w:pos="0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F157BE" w:rsidRPr="00A04B17" w:rsidRDefault="00F157BE" w:rsidP="00F157BE">
      <w:pPr>
        <w:pStyle w:val="a6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Категории обслуживаемого населения</w:t>
      </w:r>
    </w:p>
    <w:p w:rsidR="00F157BE" w:rsidRDefault="00F157BE" w:rsidP="00F157BE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157BE" w:rsidRDefault="00F157BE" w:rsidP="00F157BE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157BE" w:rsidRDefault="00F157BE" w:rsidP="00F157BE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bookmarkStart w:id="1" w:name="_Toc133246148"/>
      <w:r>
        <w:rPr>
          <w:rFonts w:ascii="Times New Roman" w:hAnsi="Times New Roman"/>
          <w:sz w:val="28"/>
          <w:szCs w:val="28"/>
        </w:rPr>
        <w:lastRenderedPageBreak/>
        <w:t xml:space="preserve">      Отделение  психолого-педагогической помощи семье и детям предоставляет социальные услуги следующим категориям и группам населения:</w:t>
      </w:r>
    </w:p>
    <w:bookmarkEnd w:id="1"/>
    <w:p w:rsidR="00F157BE" w:rsidRDefault="00F157BE" w:rsidP="00F157BE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дети: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проживающие с родителями, пренебрегающими родительскими обязанностями, ведущими аморальный или паразитический образ жизни, лишенными родительских прав;</w:t>
      </w:r>
      <w:proofErr w:type="gramEnd"/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бродяжничеством или попрошайничеством;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испытывающие негативное воздействие по месту жительства, учебы или работы (жестокое обращение, насилие, оскорбление, унижение, приобщение к алкоголю и наркотикам, вовлечение в противоправную деятельность);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употребляющих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дети-сироты;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оставшиеся без попечения родителей;</w:t>
      </w:r>
      <w:proofErr w:type="gramEnd"/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беспризорные;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из малообеспеченных семей;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дети-инвалиды;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ОВЗ;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проживающие самостоятельно - выпускники детских домов и школ-интернатов;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 затруднения во взаимоотношениях с окружающими людьми, в профессиональном и жизненном самоопределении;</w:t>
      </w:r>
    </w:p>
    <w:p w:rsidR="00F157BE" w:rsidRDefault="00F157BE" w:rsidP="00F157B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безнадзорные;</w:t>
      </w:r>
    </w:p>
    <w:p w:rsidR="00F157BE" w:rsidRDefault="00F157BE" w:rsidP="00F157BE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семьи (отдельные граждане):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семьи, имеющие в своем составе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учреждений, злоупотребляющих алкоголем или принимающих наркотики;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малообеспеченные;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 на воспитании детей-сирот и детей, оставшихся без попечения родителей;</w:t>
      </w:r>
      <w:proofErr w:type="gramEnd"/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неполные;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многодетные;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неблагоприятным психологическим микроклиматом, эмоционально-конфликтными отношениями или </w:t>
      </w: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состоянии психологического стресса;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семьи и семьи с несовершеннолетними родителями;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семьи с педагогической несостоятельностью родителей, неблагоприятным психолого-педагогическим микроклиматом, жестоким обращением с детьми;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семьи, имеющие в своем составе лиц, ведущих аморальный, паразитический или криминальный образ жизни;</w:t>
      </w:r>
    </w:p>
    <w:p w:rsidR="00F157BE" w:rsidRDefault="00F157BE" w:rsidP="00F157B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семьи, в которых родители уклоняются от воспитания детей, заботы об их здоровье и развитии;</w:t>
      </w:r>
    </w:p>
    <w:p w:rsidR="00F157BE" w:rsidRDefault="00F157BE" w:rsidP="00F157BE">
      <w:pPr>
        <w:pStyle w:val="ConsPlusNormal"/>
        <w:tabs>
          <w:tab w:val="left" w:pos="0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F157BE" w:rsidRPr="00F157BE" w:rsidRDefault="00F157BE" w:rsidP="00F157BE">
      <w:pPr>
        <w:pStyle w:val="ConsPlusNormal"/>
        <w:tabs>
          <w:tab w:val="left" w:pos="0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BA73BE" w:rsidRPr="004C5B21" w:rsidRDefault="00F157BE" w:rsidP="00F157B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A73BE" w:rsidRPr="004C5B21">
        <w:rPr>
          <w:b/>
          <w:bCs/>
          <w:sz w:val="28"/>
          <w:szCs w:val="28"/>
        </w:rPr>
        <w:t>. Права и ответственность</w:t>
      </w:r>
    </w:p>
    <w:p w:rsidR="00BA73BE" w:rsidRPr="004C5B21" w:rsidRDefault="00F157BE" w:rsidP="00BA73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3BE" w:rsidRPr="004C5B21">
        <w:rPr>
          <w:sz w:val="28"/>
          <w:szCs w:val="28"/>
        </w:rPr>
        <w:t xml:space="preserve">.1. Отделение для осуществления функций в пределах своей компетенции имеет право: </w:t>
      </w:r>
    </w:p>
    <w:p w:rsidR="00BA73BE" w:rsidRPr="004C5B21" w:rsidRDefault="00BA73BE" w:rsidP="00BA73BE">
      <w:pPr>
        <w:pStyle w:val="Default"/>
        <w:spacing w:after="40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запрашивать и получать в структурных подразделениях Учреждения в установленном порядке документацию, необходимую для выполнения возложенных на Отделение функциональных задач.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разрабатывать и вносить на рассмотрение руководителя Учреждения предложения по совершенствованию деятельности Отделения и Учреждения в целом. </w:t>
      </w:r>
    </w:p>
    <w:p w:rsidR="00BA73BE" w:rsidRPr="004C5B21" w:rsidRDefault="00F157BE" w:rsidP="00BA73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3BE" w:rsidRPr="004C5B21">
        <w:rPr>
          <w:sz w:val="28"/>
          <w:szCs w:val="28"/>
        </w:rPr>
        <w:t xml:space="preserve">.2. При предоставлении социальных услуг в </w:t>
      </w:r>
      <w:proofErr w:type="spellStart"/>
      <w:r w:rsidR="00BA73BE" w:rsidRPr="004C5B21">
        <w:rPr>
          <w:sz w:val="28"/>
          <w:szCs w:val="28"/>
        </w:rPr>
        <w:t>полустационарной</w:t>
      </w:r>
      <w:proofErr w:type="spellEnd"/>
      <w:r w:rsidR="00BA73BE" w:rsidRPr="004C5B21">
        <w:rPr>
          <w:sz w:val="28"/>
          <w:szCs w:val="28"/>
        </w:rPr>
        <w:t xml:space="preserve"> форме соц</w:t>
      </w:r>
      <w:r w:rsidR="00BA73BE">
        <w:rPr>
          <w:sz w:val="28"/>
          <w:szCs w:val="28"/>
        </w:rPr>
        <w:t>иального обслуживания персонал отделения</w:t>
      </w:r>
      <w:r w:rsidR="00BA73BE" w:rsidRPr="004C5B21">
        <w:rPr>
          <w:sz w:val="28"/>
          <w:szCs w:val="28"/>
        </w:rPr>
        <w:t xml:space="preserve"> имеет право: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осуществлять информационное взаимодействие, запрашивать соответствующие органы государственной власти, а также органы местного самоуправления, учреждения и организации и получать от указанных органов информацию, необходимую для организации социального обслуживания;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требовать от получателя социальных </w:t>
      </w:r>
      <w:proofErr w:type="gramStart"/>
      <w:r w:rsidRPr="004C5B21">
        <w:rPr>
          <w:sz w:val="28"/>
          <w:szCs w:val="28"/>
        </w:rPr>
        <w:t>услуг соблюдения</w:t>
      </w:r>
      <w:r>
        <w:rPr>
          <w:sz w:val="28"/>
          <w:szCs w:val="28"/>
        </w:rPr>
        <w:t xml:space="preserve"> правил внутреннего распорядка о</w:t>
      </w:r>
      <w:r w:rsidRPr="004C5B21">
        <w:rPr>
          <w:sz w:val="28"/>
          <w:szCs w:val="28"/>
        </w:rPr>
        <w:t>тделения</w:t>
      </w:r>
      <w:proofErr w:type="gramEnd"/>
      <w:r w:rsidRPr="004C5B21">
        <w:rPr>
          <w:sz w:val="28"/>
          <w:szCs w:val="28"/>
        </w:rPr>
        <w:t xml:space="preserve">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proofErr w:type="gramStart"/>
      <w:r w:rsidRPr="004C5B21">
        <w:rPr>
          <w:sz w:val="28"/>
          <w:szCs w:val="28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Учреждения в информационно-телекоммуникационной сети "Интернет" (далее - сеть "Интернет").</w:t>
      </w:r>
      <w:proofErr w:type="gramEnd"/>
      <w:r w:rsidRPr="004C5B21">
        <w:rPr>
          <w:sz w:val="28"/>
          <w:szCs w:val="28"/>
        </w:rPr>
        <w:t xml:space="preserve"> Предоставление информации о получателе социальных услуг без его согласия или без согласия его законного представителя допускается: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по запросу иных органов, наделенных полномочиями по осуществлению государственного контроля (надзора) в сфере социального обслуживания;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при обработке персональных данных в рамках межведомственного информационного взаимодействия, а также при регистрации субъекта </w:t>
      </w:r>
      <w:r w:rsidRPr="004C5B21">
        <w:rPr>
          <w:sz w:val="28"/>
          <w:szCs w:val="28"/>
        </w:rPr>
        <w:lastRenderedPageBreak/>
        <w:t xml:space="preserve">персональных данных на едином портале государственных и муниципальных услуг и (или) региональных порталах государственных и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муниципальных услуг в соответствии с законодательством об организации предоставления государственных и муниципальных услуг;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в иных установленных законодательством Российской Федерации случаях. </w:t>
      </w:r>
    </w:p>
    <w:p w:rsidR="00BA73BE" w:rsidRPr="004C5B21" w:rsidRDefault="00F157BE" w:rsidP="00BA73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3BE" w:rsidRPr="004C5B21">
        <w:rPr>
          <w:sz w:val="28"/>
          <w:szCs w:val="28"/>
        </w:rPr>
        <w:t xml:space="preserve">.3. При предоставлении социальных услуг в </w:t>
      </w:r>
      <w:proofErr w:type="spellStart"/>
      <w:r w:rsidR="00BA73BE" w:rsidRPr="004C5B21">
        <w:rPr>
          <w:sz w:val="28"/>
          <w:szCs w:val="28"/>
        </w:rPr>
        <w:t>полустационарной</w:t>
      </w:r>
      <w:proofErr w:type="spellEnd"/>
      <w:r w:rsidR="00BA73BE" w:rsidRPr="004C5B21">
        <w:rPr>
          <w:sz w:val="28"/>
          <w:szCs w:val="28"/>
        </w:rPr>
        <w:t xml:space="preserve"> форме социального обслуживания персонал Отделения обязан: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обеспечить ознакомление получателей социальных услуг (их законных представителей) с правоустанавливающими документами, на основании которых Учреждение осуществляет свою деятельность и оказывает социальные услуги;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информировать получателей социальных услуг о правилах техники безопасности, пожарной безопасности, эксплуатации приборов и оборудования;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соблюдать права человека и гражданина;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обеспечивать неприкосновенность личности и безопасность получателей социальных услуг;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исполнять иные обязанности, связанные с реализацией прав получателей социальных услуг на социальное обслуживание в </w:t>
      </w:r>
      <w:proofErr w:type="spellStart"/>
      <w:r w:rsidRPr="004C5B21">
        <w:rPr>
          <w:sz w:val="28"/>
          <w:szCs w:val="28"/>
        </w:rPr>
        <w:t>полустационарной</w:t>
      </w:r>
      <w:proofErr w:type="spellEnd"/>
      <w:r w:rsidRPr="004C5B21">
        <w:rPr>
          <w:sz w:val="28"/>
          <w:szCs w:val="28"/>
        </w:rPr>
        <w:t xml:space="preserve"> форме социального обслуживания. </w:t>
      </w:r>
    </w:p>
    <w:p w:rsidR="00BA73BE" w:rsidRPr="004C5B21" w:rsidRDefault="00F157BE" w:rsidP="00BA73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3BE" w:rsidRPr="004C5B21">
        <w:rPr>
          <w:sz w:val="28"/>
          <w:szCs w:val="28"/>
        </w:rPr>
        <w:t xml:space="preserve">.4. Заведующий и персонал Отделения несет ответственность: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заведующий: за своевременное и качественное исполнение возложенных на Филиал функций и порученных работ, организацию труда сотрудников, обеспечение исполнительской и трудовой дисциплины, соблюдение правил внутреннего трудового распорядка;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персонал: за качество и своевременность исполнения своих должностных обязанностей и порученных работ, качество и полноту предоставления социальных услуг; </w:t>
      </w:r>
    </w:p>
    <w:p w:rsidR="00BA73BE" w:rsidRPr="004C5B21" w:rsidRDefault="00BA73BE" w:rsidP="00BA73BE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несет административную, уголовную и дисциплинарную ответственность за разглашение конфиденциальной информации, полученной от получателя услуг;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за достоверность информации, предоставляемой в вышестоящие органы. </w:t>
      </w:r>
    </w:p>
    <w:p w:rsidR="00BA73BE" w:rsidRPr="004C5B21" w:rsidRDefault="00F157BE" w:rsidP="00BA73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3BE" w:rsidRPr="004C5B21">
        <w:rPr>
          <w:sz w:val="28"/>
          <w:szCs w:val="28"/>
        </w:rPr>
        <w:t xml:space="preserve">.5. При получении социальных услуг в </w:t>
      </w:r>
      <w:proofErr w:type="spellStart"/>
      <w:r w:rsidR="00BA73BE" w:rsidRPr="004C5B21">
        <w:rPr>
          <w:sz w:val="28"/>
          <w:szCs w:val="28"/>
        </w:rPr>
        <w:t>полустационарной</w:t>
      </w:r>
      <w:proofErr w:type="spellEnd"/>
      <w:r w:rsidR="00BA73BE" w:rsidRPr="004C5B21">
        <w:rPr>
          <w:sz w:val="28"/>
          <w:szCs w:val="28"/>
        </w:rPr>
        <w:t xml:space="preserve"> форме социального обслуживания получатели социальных услуг имеют право </w:t>
      </w:r>
      <w:proofErr w:type="gramStart"/>
      <w:r w:rsidR="00BA73BE" w:rsidRPr="004C5B21">
        <w:rPr>
          <w:sz w:val="28"/>
          <w:szCs w:val="28"/>
        </w:rPr>
        <w:t>на</w:t>
      </w:r>
      <w:proofErr w:type="gramEnd"/>
      <w:r w:rsidR="00BA73BE" w:rsidRPr="004C5B21">
        <w:rPr>
          <w:sz w:val="28"/>
          <w:szCs w:val="28"/>
        </w:rPr>
        <w:t xml:space="preserve">: </w:t>
      </w:r>
    </w:p>
    <w:p w:rsidR="00BA73BE" w:rsidRPr="004C5B21" w:rsidRDefault="00BA73BE" w:rsidP="00BA73BE">
      <w:pPr>
        <w:pStyle w:val="Default"/>
        <w:ind w:firstLine="709"/>
        <w:rPr>
          <w:sz w:val="28"/>
          <w:szCs w:val="28"/>
        </w:rPr>
      </w:pPr>
      <w:r w:rsidRPr="004C5B21">
        <w:rPr>
          <w:sz w:val="28"/>
          <w:szCs w:val="28"/>
        </w:rPr>
        <w:t xml:space="preserve">1) уважительное и гуманное отношение; </w:t>
      </w:r>
    </w:p>
    <w:p w:rsidR="00BA73BE" w:rsidRPr="004C5B21" w:rsidRDefault="00BA73BE" w:rsidP="00BA73BE">
      <w:pPr>
        <w:pStyle w:val="Default"/>
        <w:ind w:firstLine="709"/>
        <w:rPr>
          <w:sz w:val="28"/>
          <w:szCs w:val="28"/>
        </w:rPr>
      </w:pPr>
      <w:r w:rsidRPr="004C5B21">
        <w:rPr>
          <w:sz w:val="28"/>
          <w:szCs w:val="28"/>
        </w:rPr>
        <w:t xml:space="preserve"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 </w:t>
      </w:r>
    </w:p>
    <w:p w:rsidR="00BA73BE" w:rsidRPr="004C5B21" w:rsidRDefault="00BA73BE" w:rsidP="00BA73BE">
      <w:pPr>
        <w:pStyle w:val="Default"/>
        <w:ind w:firstLine="709"/>
        <w:rPr>
          <w:sz w:val="28"/>
          <w:szCs w:val="28"/>
        </w:rPr>
      </w:pPr>
      <w:r w:rsidRPr="004C5B21">
        <w:rPr>
          <w:sz w:val="28"/>
          <w:szCs w:val="28"/>
        </w:rPr>
        <w:t xml:space="preserve">3) выбор поставщика социальных услуг; </w:t>
      </w:r>
    </w:p>
    <w:p w:rsidR="00BA73BE" w:rsidRPr="004C5B21" w:rsidRDefault="00BA73BE" w:rsidP="00BA73BE">
      <w:pPr>
        <w:pStyle w:val="Default"/>
        <w:ind w:firstLine="709"/>
        <w:rPr>
          <w:sz w:val="28"/>
          <w:szCs w:val="28"/>
        </w:rPr>
      </w:pPr>
      <w:r w:rsidRPr="004C5B21">
        <w:rPr>
          <w:sz w:val="28"/>
          <w:szCs w:val="28"/>
        </w:rPr>
        <w:t xml:space="preserve">4) отказ от предоставления социальных услуг;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lastRenderedPageBreak/>
        <w:t xml:space="preserve"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6) конфиденциальность информации личного характера, ставшей известной при оказании социальных услуг; </w:t>
      </w:r>
    </w:p>
    <w:p w:rsidR="00BA73BE" w:rsidRPr="004C5B21" w:rsidRDefault="00BA73BE" w:rsidP="00BA73BE">
      <w:pPr>
        <w:pStyle w:val="Default"/>
        <w:ind w:firstLine="709"/>
        <w:jc w:val="both"/>
        <w:rPr>
          <w:sz w:val="28"/>
          <w:szCs w:val="28"/>
        </w:rPr>
      </w:pPr>
      <w:r w:rsidRPr="004C5B21">
        <w:rPr>
          <w:sz w:val="28"/>
          <w:szCs w:val="28"/>
        </w:rPr>
        <w:t xml:space="preserve">7) защиту прав и законных интересов, в том числе в судебном порядке. </w:t>
      </w:r>
    </w:p>
    <w:p w:rsidR="00BA73BE" w:rsidRDefault="00F157BE" w:rsidP="00BA73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73BE" w:rsidRPr="004C5B21">
        <w:rPr>
          <w:sz w:val="28"/>
          <w:szCs w:val="28"/>
        </w:rPr>
        <w:t xml:space="preserve">.6. Получатель социальных услуг (законный представитель)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</w:t>
      </w:r>
      <w:proofErr w:type="spellStart"/>
      <w:r w:rsidR="00BA73BE" w:rsidRPr="004C5B21">
        <w:rPr>
          <w:sz w:val="28"/>
          <w:szCs w:val="28"/>
        </w:rPr>
        <w:t>полустационарной</w:t>
      </w:r>
      <w:proofErr w:type="spellEnd"/>
      <w:r w:rsidR="00BA73BE" w:rsidRPr="004C5B21">
        <w:rPr>
          <w:sz w:val="28"/>
          <w:szCs w:val="28"/>
        </w:rPr>
        <w:t xml:space="preserve"> форме социального обслуживания. </w:t>
      </w:r>
    </w:p>
    <w:p w:rsidR="00F157BE" w:rsidRPr="004C5B21" w:rsidRDefault="00F157BE" w:rsidP="00BA73BE">
      <w:pPr>
        <w:pStyle w:val="Default"/>
        <w:ind w:firstLine="709"/>
        <w:jc w:val="both"/>
        <w:rPr>
          <w:sz w:val="28"/>
          <w:szCs w:val="28"/>
        </w:rPr>
      </w:pPr>
    </w:p>
    <w:p w:rsidR="00BA73BE" w:rsidRDefault="00F157BE" w:rsidP="00BA73BE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A73BE">
        <w:rPr>
          <w:rFonts w:ascii="Times New Roman" w:hAnsi="Times New Roman"/>
          <w:b/>
          <w:sz w:val="28"/>
          <w:szCs w:val="28"/>
        </w:rPr>
        <w:t>. Документация отделения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 ведется и хранится следующая документация: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отделении психолого-педагогической помощи семье и детям;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 работников отделения;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 по социальному обслуживанию;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работы отделения (ежемесячные, годовые);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по работе отделения (ежемесячные, квартальные, годовые)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 дела </w:t>
      </w:r>
      <w:proofErr w:type="gramStart"/>
      <w:r>
        <w:rPr>
          <w:rFonts w:ascii="Times New Roman" w:hAnsi="Times New Roman"/>
          <w:sz w:val="28"/>
          <w:szCs w:val="28"/>
        </w:rPr>
        <w:t>обслуживаемых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заявлений, договоров и ИППСУ;</w:t>
      </w:r>
    </w:p>
    <w:p w:rsidR="00BA73BE" w:rsidRDefault="00BA73BE" w:rsidP="00BA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отзывов и предложений.</w:t>
      </w:r>
    </w:p>
    <w:p w:rsidR="00BA73BE" w:rsidRDefault="00BA73BE" w:rsidP="00BA73BE">
      <w:pPr>
        <w:tabs>
          <w:tab w:val="left" w:pos="4073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BA73BE" w:rsidRPr="00367173" w:rsidRDefault="00F157BE" w:rsidP="00BA73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73BE" w:rsidRPr="00367173">
        <w:rPr>
          <w:rFonts w:ascii="Times New Roman" w:hAnsi="Times New Roman" w:cs="Times New Roman"/>
          <w:b/>
          <w:sz w:val="28"/>
          <w:szCs w:val="28"/>
        </w:rPr>
        <w:t>. Контроль качества</w:t>
      </w:r>
    </w:p>
    <w:p w:rsidR="00BA73BE" w:rsidRDefault="00BA73BE" w:rsidP="00BA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Контроль качества оказываемых отделением социальных услуг осуществляется в соответствие с Положением о контроле качества.</w:t>
      </w:r>
    </w:p>
    <w:p w:rsidR="00BA73BE" w:rsidRDefault="00BA73BE" w:rsidP="00BA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качества социальных услуг используются следующие критерии:</w:t>
      </w:r>
    </w:p>
    <w:p w:rsidR="00BA73BE" w:rsidRDefault="00BA73BE" w:rsidP="00BA73BE">
      <w:pPr>
        <w:pStyle w:val="a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предоставления социальной услуги в соответствии с индивидуальной программой, в том числе с учетом ее объема, сроков предоставления;</w:t>
      </w:r>
    </w:p>
    <w:p w:rsidR="00BA73BE" w:rsidRDefault="00BA73BE" w:rsidP="005B1BB2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социальной услуги, в том числе с учетом степени нуждаемости получателя социальных услуг;</w:t>
      </w:r>
    </w:p>
    <w:p w:rsidR="00BA73BE" w:rsidRDefault="00BA73BE" w:rsidP="005B1BB2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BA73BE" w:rsidRPr="00292150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50">
        <w:rPr>
          <w:rFonts w:ascii="Times New Roman" w:hAnsi="Times New Roman" w:cs="Times New Roman"/>
          <w:sz w:val="28"/>
          <w:szCs w:val="28"/>
        </w:rPr>
        <w:t xml:space="preserve">Показатели качества предоставления социальных услуг в </w:t>
      </w:r>
      <w:proofErr w:type="spellStart"/>
      <w:r w:rsidRPr="00292150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292150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и оценка результатов их предоставления отделением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BA73BE" w:rsidRPr="00292150" w:rsidRDefault="00BA73BE" w:rsidP="00BA7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858" w:rsidRDefault="00D41858" w:rsidP="00BA73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04B17" w:rsidRDefault="00A04B17" w:rsidP="00A04B1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04B17" w:rsidRDefault="00A04B17" w:rsidP="00A04B1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564D" w:rsidRPr="002E78DC" w:rsidRDefault="0020564D" w:rsidP="001E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6B6" w:rsidRDefault="003E36B6" w:rsidP="003E36B6">
      <w:pPr>
        <w:jc w:val="both"/>
      </w:pPr>
    </w:p>
    <w:p w:rsidR="003E36B6" w:rsidRDefault="003E36B6" w:rsidP="003E36B6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E36B6" w:rsidRDefault="003E36B6" w:rsidP="003E36B6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Calibri" w:hAnsi="Calibri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3E36B6" w:rsidRDefault="003E36B6" w:rsidP="003E36B6">
      <w:pPr>
        <w:jc w:val="both"/>
      </w:pPr>
    </w:p>
    <w:p w:rsidR="00D0050F" w:rsidRDefault="00D0050F"/>
    <w:sectPr w:rsidR="00D0050F" w:rsidSect="008A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9C5"/>
    <w:multiLevelType w:val="multilevel"/>
    <w:tmpl w:val="866A0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6BB75D7"/>
    <w:multiLevelType w:val="hybridMultilevel"/>
    <w:tmpl w:val="12D27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7AB1"/>
    <w:multiLevelType w:val="hybridMultilevel"/>
    <w:tmpl w:val="77FC9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7E14"/>
    <w:multiLevelType w:val="hybridMultilevel"/>
    <w:tmpl w:val="9B905C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B277E"/>
    <w:multiLevelType w:val="hybridMultilevel"/>
    <w:tmpl w:val="CEBA47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01762"/>
    <w:multiLevelType w:val="hybridMultilevel"/>
    <w:tmpl w:val="9516E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264E4"/>
    <w:multiLevelType w:val="hybridMultilevel"/>
    <w:tmpl w:val="7AE8BAE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3491DD8"/>
    <w:multiLevelType w:val="hybridMultilevel"/>
    <w:tmpl w:val="02C494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51448"/>
    <w:multiLevelType w:val="hybridMultilevel"/>
    <w:tmpl w:val="D64C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5100B"/>
    <w:multiLevelType w:val="hybridMultilevel"/>
    <w:tmpl w:val="6FBCF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8C97DAB"/>
    <w:multiLevelType w:val="hybridMultilevel"/>
    <w:tmpl w:val="A8DA32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F50C2"/>
    <w:multiLevelType w:val="hybridMultilevel"/>
    <w:tmpl w:val="C9C072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A46377"/>
    <w:multiLevelType w:val="hybridMultilevel"/>
    <w:tmpl w:val="204C7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D4D34"/>
    <w:multiLevelType w:val="hybridMultilevel"/>
    <w:tmpl w:val="0DE0C69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652D4"/>
    <w:multiLevelType w:val="hybridMultilevel"/>
    <w:tmpl w:val="BEBE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064B6"/>
    <w:multiLevelType w:val="hybridMultilevel"/>
    <w:tmpl w:val="D8442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26553"/>
    <w:multiLevelType w:val="hybridMultilevel"/>
    <w:tmpl w:val="E8BE5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1EC3C0B"/>
    <w:multiLevelType w:val="hybridMultilevel"/>
    <w:tmpl w:val="99C23EBC"/>
    <w:lvl w:ilvl="0" w:tplc="7AD82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7545F6"/>
    <w:multiLevelType w:val="hybridMultilevel"/>
    <w:tmpl w:val="58D8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04ACE"/>
    <w:multiLevelType w:val="hybridMultilevel"/>
    <w:tmpl w:val="DDCC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4661A"/>
    <w:multiLevelType w:val="hybridMultilevel"/>
    <w:tmpl w:val="E5F6D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EC1A17"/>
    <w:multiLevelType w:val="hybridMultilevel"/>
    <w:tmpl w:val="2B663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086775"/>
    <w:multiLevelType w:val="hybridMultilevel"/>
    <w:tmpl w:val="86ACE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000F46"/>
    <w:multiLevelType w:val="hybridMultilevel"/>
    <w:tmpl w:val="60CA9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C2F0A"/>
    <w:multiLevelType w:val="hybridMultilevel"/>
    <w:tmpl w:val="A56E0B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155EC7"/>
    <w:multiLevelType w:val="hybridMultilevel"/>
    <w:tmpl w:val="E4E26A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524D0"/>
    <w:multiLevelType w:val="hybridMultilevel"/>
    <w:tmpl w:val="85164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A61C56"/>
    <w:multiLevelType w:val="hybridMultilevel"/>
    <w:tmpl w:val="83FE3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65C8B"/>
    <w:multiLevelType w:val="hybridMultilevel"/>
    <w:tmpl w:val="0BBC7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CF2EBF"/>
    <w:multiLevelType w:val="hybridMultilevel"/>
    <w:tmpl w:val="0B40FB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0F0C88"/>
    <w:multiLevelType w:val="hybridMultilevel"/>
    <w:tmpl w:val="AB7C43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947BF"/>
    <w:multiLevelType w:val="hybridMultilevel"/>
    <w:tmpl w:val="69345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C6427B"/>
    <w:multiLevelType w:val="hybridMultilevel"/>
    <w:tmpl w:val="770E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04A7F"/>
    <w:multiLevelType w:val="hybridMultilevel"/>
    <w:tmpl w:val="F5A43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248F4"/>
    <w:multiLevelType w:val="hybridMultilevel"/>
    <w:tmpl w:val="EB082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954520"/>
    <w:multiLevelType w:val="hybridMultilevel"/>
    <w:tmpl w:val="6666C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37751"/>
    <w:multiLevelType w:val="hybridMultilevel"/>
    <w:tmpl w:val="B6D223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2D63DC"/>
    <w:multiLevelType w:val="hybridMultilevel"/>
    <w:tmpl w:val="96F8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5653E"/>
    <w:multiLevelType w:val="hybridMultilevel"/>
    <w:tmpl w:val="080040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45011"/>
    <w:multiLevelType w:val="hybridMultilevel"/>
    <w:tmpl w:val="A43E7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0323E0"/>
    <w:multiLevelType w:val="hybridMultilevel"/>
    <w:tmpl w:val="21E8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2D89"/>
    <w:multiLevelType w:val="hybridMultilevel"/>
    <w:tmpl w:val="427E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4029D"/>
    <w:multiLevelType w:val="hybridMultilevel"/>
    <w:tmpl w:val="E98E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C3F"/>
    <w:multiLevelType w:val="hybridMultilevel"/>
    <w:tmpl w:val="D878F5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E0147EA"/>
    <w:multiLevelType w:val="hybridMultilevel"/>
    <w:tmpl w:val="28E66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42"/>
  </w:num>
  <w:num w:numId="13">
    <w:abstractNumId w:val="41"/>
  </w:num>
  <w:num w:numId="14">
    <w:abstractNumId w:val="16"/>
  </w:num>
  <w:num w:numId="15">
    <w:abstractNumId w:val="36"/>
  </w:num>
  <w:num w:numId="16">
    <w:abstractNumId w:val="20"/>
  </w:num>
  <w:num w:numId="17">
    <w:abstractNumId w:val="26"/>
  </w:num>
  <w:num w:numId="18">
    <w:abstractNumId w:val="18"/>
  </w:num>
  <w:num w:numId="19">
    <w:abstractNumId w:val="33"/>
  </w:num>
  <w:num w:numId="20">
    <w:abstractNumId w:val="39"/>
  </w:num>
  <w:num w:numId="21">
    <w:abstractNumId w:val="40"/>
  </w:num>
  <w:num w:numId="22">
    <w:abstractNumId w:val="17"/>
  </w:num>
  <w:num w:numId="23">
    <w:abstractNumId w:val="8"/>
  </w:num>
  <w:num w:numId="24">
    <w:abstractNumId w:val="22"/>
  </w:num>
  <w:num w:numId="25">
    <w:abstractNumId w:val="12"/>
  </w:num>
  <w:num w:numId="26">
    <w:abstractNumId w:val="31"/>
  </w:num>
  <w:num w:numId="27">
    <w:abstractNumId w:val="15"/>
  </w:num>
  <w:num w:numId="28">
    <w:abstractNumId w:val="2"/>
  </w:num>
  <w:num w:numId="29">
    <w:abstractNumId w:val="1"/>
  </w:num>
  <w:num w:numId="30">
    <w:abstractNumId w:val="27"/>
  </w:num>
  <w:num w:numId="31">
    <w:abstractNumId w:val="5"/>
  </w:num>
  <w:num w:numId="32">
    <w:abstractNumId w:val="35"/>
  </w:num>
  <w:num w:numId="33">
    <w:abstractNumId w:val="23"/>
  </w:num>
  <w:num w:numId="34">
    <w:abstractNumId w:val="10"/>
  </w:num>
  <w:num w:numId="35">
    <w:abstractNumId w:val="37"/>
  </w:num>
  <w:num w:numId="36">
    <w:abstractNumId w:val="29"/>
  </w:num>
  <w:num w:numId="37">
    <w:abstractNumId w:val="32"/>
  </w:num>
  <w:num w:numId="38">
    <w:abstractNumId w:val="6"/>
  </w:num>
  <w:num w:numId="39">
    <w:abstractNumId w:val="9"/>
  </w:num>
  <w:num w:numId="40">
    <w:abstractNumId w:val="44"/>
  </w:num>
  <w:num w:numId="41">
    <w:abstractNumId w:val="34"/>
  </w:num>
  <w:num w:numId="42">
    <w:abstractNumId w:val="28"/>
  </w:num>
  <w:num w:numId="43">
    <w:abstractNumId w:val="21"/>
  </w:num>
  <w:num w:numId="44">
    <w:abstractNumId w:val="19"/>
  </w:num>
  <w:num w:numId="45">
    <w:abstractNumId w:val="43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6B6"/>
    <w:rsid w:val="0007554E"/>
    <w:rsid w:val="000846B6"/>
    <w:rsid w:val="00145237"/>
    <w:rsid w:val="001E027B"/>
    <w:rsid w:val="001E34F6"/>
    <w:rsid w:val="001F401E"/>
    <w:rsid w:val="0020564D"/>
    <w:rsid w:val="00215F49"/>
    <w:rsid w:val="002642F5"/>
    <w:rsid w:val="00270509"/>
    <w:rsid w:val="002712CF"/>
    <w:rsid w:val="002F53BA"/>
    <w:rsid w:val="0031725E"/>
    <w:rsid w:val="00366C67"/>
    <w:rsid w:val="00367173"/>
    <w:rsid w:val="00397F07"/>
    <w:rsid w:val="003E36B6"/>
    <w:rsid w:val="004D1A17"/>
    <w:rsid w:val="004D3D04"/>
    <w:rsid w:val="00531CFF"/>
    <w:rsid w:val="005923B9"/>
    <w:rsid w:val="005B1BB2"/>
    <w:rsid w:val="005E0628"/>
    <w:rsid w:val="00731789"/>
    <w:rsid w:val="007441E0"/>
    <w:rsid w:val="0077067B"/>
    <w:rsid w:val="007C5CFC"/>
    <w:rsid w:val="00813D5D"/>
    <w:rsid w:val="00817279"/>
    <w:rsid w:val="00865079"/>
    <w:rsid w:val="00876B6C"/>
    <w:rsid w:val="008A200A"/>
    <w:rsid w:val="008A27C7"/>
    <w:rsid w:val="008B4F25"/>
    <w:rsid w:val="008C441F"/>
    <w:rsid w:val="00930815"/>
    <w:rsid w:val="00990648"/>
    <w:rsid w:val="009B23F0"/>
    <w:rsid w:val="00A04B17"/>
    <w:rsid w:val="00A6250B"/>
    <w:rsid w:val="00A87F4E"/>
    <w:rsid w:val="00A95C0C"/>
    <w:rsid w:val="00B43E88"/>
    <w:rsid w:val="00B842D6"/>
    <w:rsid w:val="00B8591A"/>
    <w:rsid w:val="00BA73BE"/>
    <w:rsid w:val="00BC454D"/>
    <w:rsid w:val="00C260F0"/>
    <w:rsid w:val="00C3058E"/>
    <w:rsid w:val="00C42BD1"/>
    <w:rsid w:val="00C61B6E"/>
    <w:rsid w:val="00C64D84"/>
    <w:rsid w:val="00CE0E46"/>
    <w:rsid w:val="00D0050F"/>
    <w:rsid w:val="00D41858"/>
    <w:rsid w:val="00E13B04"/>
    <w:rsid w:val="00E26DB2"/>
    <w:rsid w:val="00E751AE"/>
    <w:rsid w:val="00E81EDF"/>
    <w:rsid w:val="00E922C2"/>
    <w:rsid w:val="00EC1F28"/>
    <w:rsid w:val="00F157BE"/>
    <w:rsid w:val="00F37F1A"/>
    <w:rsid w:val="00FA5AFE"/>
    <w:rsid w:val="00FA5C64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6B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E3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36B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3E36B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E36B6"/>
    <w:pPr>
      <w:snapToGrid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E3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3E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A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15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</dc:creator>
  <cp:keywords/>
  <dc:description/>
  <cp:lastModifiedBy>PCPC</cp:lastModifiedBy>
  <cp:revision>20</cp:revision>
  <cp:lastPrinted>2018-02-15T02:52:00Z</cp:lastPrinted>
  <dcterms:created xsi:type="dcterms:W3CDTF">2017-09-05T08:15:00Z</dcterms:created>
  <dcterms:modified xsi:type="dcterms:W3CDTF">2018-06-28T03:05:00Z</dcterms:modified>
</cp:coreProperties>
</file>